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A6" w:rsidRPr="00F27361" w:rsidRDefault="005C51C9" w:rsidP="005C51C9">
      <w:pPr>
        <w:pStyle w:val="Nadpis1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2. O</w:t>
      </w:r>
      <w:r w:rsidR="00567AFD" w:rsidRPr="00F27361">
        <w:rPr>
          <w:rFonts w:eastAsia="Times New Roman"/>
          <w:lang w:eastAsia="cs-CZ"/>
        </w:rPr>
        <w:t>sobní účet</w:t>
      </w:r>
      <w:r w:rsidRPr="00F27361">
        <w:rPr>
          <w:rFonts w:eastAsia="Times New Roman"/>
          <w:lang w:eastAsia="cs-CZ"/>
        </w:rPr>
        <w:t>,</w:t>
      </w:r>
      <w:r w:rsidR="00567AFD" w:rsidRPr="00F27361">
        <w:rPr>
          <w:rFonts w:eastAsia="Times New Roman"/>
          <w:lang w:eastAsia="cs-CZ"/>
        </w:rPr>
        <w:t xml:space="preserve"> kontokorent</w:t>
      </w:r>
      <w:r w:rsidRPr="00F27361">
        <w:rPr>
          <w:rFonts w:eastAsia="Times New Roman"/>
          <w:lang w:eastAsia="cs-CZ"/>
        </w:rPr>
        <w:t xml:space="preserve"> a platební karty</w:t>
      </w:r>
    </w:p>
    <w:p w:rsidR="00D63E2B" w:rsidRPr="00F27361" w:rsidRDefault="00D63E2B" w:rsidP="00A027E5">
      <w:pPr>
        <w:rPr>
          <w:lang w:eastAsia="cs-CZ"/>
        </w:rPr>
      </w:pPr>
      <w:r w:rsidRPr="00F27361">
        <w:rPr>
          <w:lang w:eastAsia="cs-CZ"/>
        </w:rPr>
        <w:t xml:space="preserve">Vítáme Vás ve druhém modulu studentské finanční gramotnosti. </w:t>
      </w:r>
      <w:r w:rsidR="00590BE7" w:rsidRPr="00F27361">
        <w:rPr>
          <w:lang w:eastAsia="cs-CZ"/>
        </w:rPr>
        <w:t xml:space="preserve">V tomto modulu se dozvíte </w:t>
      </w:r>
      <w:r w:rsidRPr="00F27361">
        <w:rPr>
          <w:lang w:eastAsia="cs-CZ"/>
        </w:rPr>
        <w:t>základní informace o běžných účtech v bankách, kontokorentním účtu a platebních kartách</w:t>
      </w:r>
      <w:r w:rsidR="005C51C9" w:rsidRPr="00F27361">
        <w:rPr>
          <w:lang w:eastAsia="cs-CZ"/>
        </w:rPr>
        <w:t>.</w:t>
      </w:r>
      <w:r w:rsidR="00DA6272" w:rsidRPr="00F27361">
        <w:rPr>
          <w:lang w:eastAsia="cs-CZ"/>
        </w:rPr>
        <w:t xml:space="preserve"> Budeme se tedy zabývat bezhotovostním platebním s</w:t>
      </w:r>
      <w:r w:rsidR="00A54614" w:rsidRPr="00F27361">
        <w:rPr>
          <w:lang w:eastAsia="cs-CZ"/>
        </w:rPr>
        <w:t>tykem</w:t>
      </w:r>
      <w:r w:rsidR="00DA6272" w:rsidRPr="00F27361">
        <w:rPr>
          <w:lang w:eastAsia="cs-CZ"/>
        </w:rPr>
        <w:t xml:space="preserve">. Nejdříve si definujeme, co </w:t>
      </w:r>
      <w:r w:rsidR="00F27361">
        <w:rPr>
          <w:lang w:eastAsia="cs-CZ"/>
        </w:rPr>
        <w:t xml:space="preserve">je </w:t>
      </w:r>
      <w:r w:rsidR="00DA6272" w:rsidRPr="00F27361">
        <w:rPr>
          <w:lang w:eastAsia="cs-CZ"/>
        </w:rPr>
        <w:t xml:space="preserve">to </w:t>
      </w:r>
      <w:r w:rsidR="00F27361">
        <w:rPr>
          <w:lang w:eastAsia="cs-CZ"/>
        </w:rPr>
        <w:t>platební styk</w:t>
      </w:r>
      <w:r w:rsidR="00DA6272" w:rsidRPr="00F27361">
        <w:rPr>
          <w:lang w:eastAsia="cs-CZ"/>
        </w:rPr>
        <w:t xml:space="preserve">.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DA6272" w:rsidRPr="00F27361" w:rsidTr="00DA6272">
        <w:tc>
          <w:tcPr>
            <w:tcW w:w="921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AEEF3" w:themeFill="accent5" w:themeFillTint="33"/>
          </w:tcPr>
          <w:p w:rsidR="00DA6272" w:rsidRPr="00F27361" w:rsidRDefault="008B08F9" w:rsidP="008B08F9">
            <w:pPr>
              <w:jc w:val="center"/>
              <w:rPr>
                <w:b/>
                <w:i/>
                <w:color w:val="0070C0"/>
                <w:lang w:eastAsia="sk-SK"/>
              </w:rPr>
            </w:pPr>
            <w:r w:rsidRPr="00F27361">
              <w:rPr>
                <w:b/>
                <w:i/>
                <w:color w:val="0070C0"/>
                <w:lang w:eastAsia="sk-SK"/>
              </w:rPr>
              <w:t>Platební styk je „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vztah mezi plátcem a příjemcem platby, při kterém dochází k</w:t>
            </w:r>
            <w:r w:rsidRPr="00F27361">
              <w:rPr>
                <w:b/>
                <w:i/>
                <w:color w:val="0070C0"/>
                <w:lang w:eastAsia="sk-SK"/>
              </w:rPr>
              <w:t xml:space="preserve"> uskutečnění platby,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tedy k</w:t>
            </w:r>
            <w:r w:rsidR="003868B0">
              <w:rPr>
                <w:b/>
                <w:i/>
                <w:color w:val="0070C0"/>
                <w:lang w:eastAsia="sk-SK"/>
              </w:rPr>
              <w:t xml:space="preserve">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převodu peněžních aktiv mezi plátcem a</w:t>
            </w:r>
            <w:r w:rsidRPr="00F27361">
              <w:rPr>
                <w:b/>
                <w:i/>
                <w:color w:val="0070C0"/>
                <w:lang w:eastAsia="sk-SK"/>
              </w:rPr>
              <w:t> 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příjemcem</w:t>
            </w:r>
            <w:r w:rsidRPr="00F27361">
              <w:rPr>
                <w:b/>
                <w:i/>
                <w:color w:val="0070C0"/>
                <w:lang w:eastAsia="sk-SK"/>
              </w:rPr>
              <w:t xml:space="preserve">.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Plat</w:t>
            </w:r>
            <w:r w:rsidRPr="00F27361">
              <w:rPr>
                <w:b/>
                <w:i/>
                <w:color w:val="0070C0"/>
                <w:lang w:eastAsia="sk-SK"/>
              </w:rPr>
              <w:t xml:space="preserve">ební styk může být prováděn buď přímo mezi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nimi, bez prostředníka nebo mezi nimi existuje zprostředkovatel</w:t>
            </w:r>
            <w:r w:rsidRPr="00F27361">
              <w:rPr>
                <w:b/>
                <w:i/>
                <w:color w:val="0070C0"/>
                <w:lang w:eastAsia="sk-SK"/>
              </w:rPr>
              <w:t xml:space="preserve">, který bývá zpravidla finanční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instituce (nejčastěji banka). Ta je v</w:t>
            </w:r>
            <w:r w:rsidR="003868B0">
              <w:rPr>
                <w:b/>
                <w:i/>
                <w:color w:val="0070C0"/>
                <w:lang w:eastAsia="sk-SK"/>
              </w:rPr>
              <w:t xml:space="preserve">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tomto vztahu pouze zprostředkovatelem příkazů klientů, vytvářejícím platební systémy ze souborů platebních nástrojů, postupů pro jejich použití</w:t>
            </w:r>
            <w:r w:rsidRPr="00F27361">
              <w:rPr>
                <w:b/>
                <w:i/>
                <w:color w:val="0070C0"/>
                <w:lang w:eastAsia="sk-SK"/>
              </w:rPr>
              <w:t xml:space="preserve"> a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bankovních i mezibankovních platebních a zúčtovacích proc</w:t>
            </w:r>
            <w:r w:rsidR="0026451A">
              <w:rPr>
                <w:b/>
                <w:i/>
                <w:color w:val="0070C0"/>
                <w:lang w:eastAsia="sk-SK"/>
              </w:rPr>
              <w:t>edur pro zabezpečení platebních</w:t>
            </w:r>
            <w:r w:rsidR="003868B0">
              <w:rPr>
                <w:b/>
                <w:i/>
                <w:color w:val="0070C0"/>
                <w:lang w:eastAsia="sk-SK"/>
              </w:rPr>
              <w:t xml:space="preserve"> </w:t>
            </w:r>
            <w:r w:rsidR="00DA6272" w:rsidRPr="00F27361">
              <w:rPr>
                <w:b/>
                <w:i/>
                <w:color w:val="0070C0"/>
                <w:lang w:eastAsia="sk-SK"/>
              </w:rPr>
              <w:t>transakcí“</w:t>
            </w:r>
            <w:r w:rsidRPr="00F27361">
              <w:rPr>
                <w:rStyle w:val="Odkaznapoznmkupodiarou"/>
                <w:b/>
                <w:i/>
                <w:color w:val="0070C0"/>
                <w:lang w:eastAsia="sk-SK"/>
              </w:rPr>
              <w:footnoteReference w:id="2"/>
            </w:r>
          </w:p>
        </w:tc>
      </w:tr>
    </w:tbl>
    <w:p w:rsidR="008B08F9" w:rsidRPr="00F27361" w:rsidRDefault="008B08F9" w:rsidP="008B08F9">
      <w:pPr>
        <w:pStyle w:val="Nadpis3"/>
        <w:rPr>
          <w:lang w:eastAsia="cs-CZ"/>
        </w:rPr>
      </w:pPr>
    </w:p>
    <w:p w:rsidR="00DA6272" w:rsidRPr="00F27361" w:rsidRDefault="008B08F9" w:rsidP="008B08F9">
      <w:pPr>
        <w:pStyle w:val="Nadpis3"/>
        <w:rPr>
          <w:lang w:eastAsia="cs-CZ"/>
        </w:rPr>
      </w:pPr>
      <w:r w:rsidRPr="00F27361">
        <w:rPr>
          <w:lang w:eastAsia="cs-CZ"/>
        </w:rPr>
        <w:t>Základní typy platebního styku</w:t>
      </w:r>
      <w:r w:rsidR="00F27361">
        <w:rPr>
          <w:lang w:eastAsia="cs-CZ"/>
        </w:rPr>
        <w:t>:</w:t>
      </w:r>
    </w:p>
    <w:p w:rsidR="00DA6272" w:rsidRPr="00F27361" w:rsidRDefault="008B08F9" w:rsidP="008B08F9">
      <w:pPr>
        <w:pStyle w:val="Odsekzoznamu"/>
        <w:numPr>
          <w:ilvl w:val="0"/>
          <w:numId w:val="30"/>
        </w:numPr>
        <w:rPr>
          <w:b/>
          <w:color w:val="0070C0"/>
          <w:lang w:eastAsia="cs-CZ"/>
        </w:rPr>
      </w:pPr>
      <w:r w:rsidRPr="00F27361">
        <w:rPr>
          <w:b/>
          <w:color w:val="0070C0"/>
          <w:lang w:eastAsia="cs-CZ"/>
        </w:rPr>
        <w:t xml:space="preserve">Hotovostní: </w:t>
      </w:r>
      <w:r w:rsidRPr="00F27361">
        <w:rPr>
          <w:lang w:eastAsia="cs-CZ"/>
        </w:rPr>
        <w:t>Platební styk probíhá prostřednictvím mincí a bankovek mezi účastníky platebního styku.</w:t>
      </w:r>
    </w:p>
    <w:p w:rsidR="008B08F9" w:rsidRPr="00F27361" w:rsidRDefault="008B08F9" w:rsidP="008B08F9">
      <w:pPr>
        <w:pStyle w:val="Odsekzoznamu"/>
        <w:numPr>
          <w:ilvl w:val="0"/>
          <w:numId w:val="30"/>
        </w:numPr>
        <w:rPr>
          <w:b/>
          <w:color w:val="0070C0"/>
          <w:lang w:eastAsia="cs-CZ"/>
        </w:rPr>
      </w:pPr>
      <w:r w:rsidRPr="00F27361">
        <w:rPr>
          <w:b/>
          <w:color w:val="0070C0"/>
          <w:lang w:eastAsia="cs-CZ"/>
        </w:rPr>
        <w:t xml:space="preserve">Bezhotovostní: </w:t>
      </w:r>
      <w:r w:rsidRPr="00F27361">
        <w:rPr>
          <w:lang w:eastAsia="cs-CZ"/>
        </w:rPr>
        <w:t>Výměna peně</w:t>
      </w:r>
      <w:r w:rsidR="008E409E" w:rsidRPr="00F27361">
        <w:rPr>
          <w:lang w:eastAsia="cs-CZ"/>
        </w:rPr>
        <w:t>z mezi dvěma subjekty probíhá prostřednictvím účtů. Účastníci při tomhle typu styku nepřicházejí s bankovkami a mincemi fyzi</w:t>
      </w:r>
      <w:r w:rsidR="00EC4302">
        <w:rPr>
          <w:lang w:eastAsia="cs-CZ"/>
        </w:rPr>
        <w:t>cky do </w:t>
      </w:r>
      <w:r w:rsidR="00F27361">
        <w:rPr>
          <w:lang w:eastAsia="cs-CZ"/>
        </w:rPr>
        <w:t>kontaktu.</w:t>
      </w:r>
    </w:p>
    <w:p w:rsidR="00D63E2B" w:rsidRPr="00F27361" w:rsidRDefault="00A027E5" w:rsidP="00A027E5">
      <w:pPr>
        <w:pStyle w:val="Nadpis2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 xml:space="preserve">Běžný </w:t>
      </w:r>
      <w:r w:rsidR="00A31C65" w:rsidRPr="00F27361">
        <w:rPr>
          <w:rFonts w:eastAsia="Times New Roman"/>
          <w:lang w:eastAsia="cs-CZ"/>
        </w:rPr>
        <w:t xml:space="preserve">osobní </w:t>
      </w:r>
      <w:r w:rsidRPr="00F27361">
        <w:rPr>
          <w:rFonts w:eastAsia="Times New Roman"/>
          <w:lang w:eastAsia="cs-CZ"/>
        </w:rPr>
        <w:t>účet</w:t>
      </w:r>
    </w:p>
    <w:tbl>
      <w:tblPr>
        <w:tblStyle w:val="Mriekatabuky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DBE5F1" w:themeFill="accent1" w:themeFillTint="33"/>
        <w:tblLook w:val="04A0"/>
      </w:tblPr>
      <w:tblGrid>
        <w:gridCol w:w="9288"/>
      </w:tblGrid>
      <w:tr w:rsidR="00A027E5" w:rsidRPr="00F27361" w:rsidTr="00F65A25">
        <w:tc>
          <w:tcPr>
            <w:tcW w:w="0" w:type="auto"/>
            <w:shd w:val="clear" w:color="auto" w:fill="DAEEF3" w:themeFill="accent5" w:themeFillTint="33"/>
            <w:vAlign w:val="center"/>
          </w:tcPr>
          <w:p w:rsidR="00A027E5" w:rsidRPr="00F27361" w:rsidRDefault="00A31C65" w:rsidP="00A31C65">
            <w:pPr>
              <w:jc w:val="center"/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/>
                <w:bCs/>
                <w:i/>
                <w:color w:val="0070C0"/>
                <w:szCs w:val="24"/>
                <w:lang w:eastAsia="cs-CZ"/>
              </w:rPr>
              <w:t>„</w:t>
            </w:r>
            <w:r w:rsidR="00A027E5" w:rsidRPr="00F27361">
              <w:rPr>
                <w:rFonts w:eastAsia="Times New Roman" w:cs="Times New Roman"/>
                <w:b/>
                <w:bCs/>
                <w:i/>
                <w:color w:val="0070C0"/>
                <w:szCs w:val="24"/>
                <w:lang w:eastAsia="cs-CZ"/>
              </w:rPr>
              <w:t>Běžným účtem</w:t>
            </w:r>
            <w:r w:rsidR="00A027E5"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 xml:space="preserve"> je myšlen účet, který máte vedený u banky a který využíváte k uhrazování každodenních plateb. Je to účet, který nemá příliš výhodný úrok, protože nemá sloužit ke zhodnocování peněz, ale především k usnadnění manipulace s penězi.</w:t>
            </w:r>
            <w:r w:rsidR="00A027E5" w:rsidRPr="00F27361">
              <w:rPr>
                <w:rStyle w:val="Odkaznapoznmkupodiarou"/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footnoteReference w:id="3"/>
            </w:r>
            <w:r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>“</w:t>
            </w:r>
          </w:p>
        </w:tc>
      </w:tr>
    </w:tbl>
    <w:p w:rsidR="00A027E5" w:rsidRPr="00F27361" w:rsidRDefault="00A027E5" w:rsidP="00A004A6">
      <w:pPr>
        <w:rPr>
          <w:rFonts w:eastAsia="Times New Roman" w:cs="Times New Roman"/>
          <w:b/>
          <w:bCs/>
          <w:szCs w:val="24"/>
          <w:lang w:eastAsia="cs-CZ"/>
        </w:rPr>
      </w:pPr>
    </w:p>
    <w:p w:rsidR="00062D46" w:rsidRDefault="00062D46" w:rsidP="00E928B6">
      <w:pPr>
        <w:pStyle w:val="Nadpis3"/>
        <w:rPr>
          <w:rFonts w:eastAsia="Times New Roman"/>
          <w:lang w:eastAsia="cs-CZ"/>
        </w:rPr>
      </w:pPr>
    </w:p>
    <w:p w:rsidR="00A004A6" w:rsidRPr="00F27361" w:rsidRDefault="00F65A25" w:rsidP="00E928B6">
      <w:pPr>
        <w:pStyle w:val="Nadpis3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Mezi základní operace patří:</w:t>
      </w:r>
    </w:p>
    <w:p w:rsidR="00F65A25" w:rsidRPr="00AC2AFE" w:rsidRDefault="00F65A25" w:rsidP="00F65A25">
      <w:pPr>
        <w:pStyle w:val="Odsekzoznamu"/>
        <w:numPr>
          <w:ilvl w:val="0"/>
          <w:numId w:val="9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Vklad</w:t>
      </w:r>
    </w:p>
    <w:p w:rsidR="00F65A25" w:rsidRPr="00AC2AFE" w:rsidRDefault="00F65A25" w:rsidP="00F65A25">
      <w:pPr>
        <w:pStyle w:val="Odsekzoznamu"/>
        <w:numPr>
          <w:ilvl w:val="0"/>
          <w:numId w:val="9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V</w:t>
      </w:r>
      <w:r w:rsidR="00590BE7" w:rsidRPr="00AC2AFE">
        <w:rPr>
          <w:rFonts w:eastAsia="Times New Roman" w:cs="Times New Roman"/>
          <w:b/>
          <w:szCs w:val="24"/>
          <w:lang w:eastAsia="cs-CZ"/>
        </w:rPr>
        <w:t>ýběr</w:t>
      </w:r>
    </w:p>
    <w:p w:rsidR="00F65A25" w:rsidRPr="00AC2AFE" w:rsidRDefault="00F65A25" w:rsidP="00F65A25">
      <w:pPr>
        <w:pStyle w:val="Odsekzoznamu"/>
        <w:numPr>
          <w:ilvl w:val="0"/>
          <w:numId w:val="9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P</w:t>
      </w:r>
      <w:r w:rsidR="00A23C92" w:rsidRPr="00AC2AFE">
        <w:rPr>
          <w:rFonts w:eastAsia="Times New Roman" w:cs="Times New Roman"/>
          <w:b/>
          <w:szCs w:val="24"/>
          <w:lang w:eastAsia="cs-CZ"/>
        </w:rPr>
        <w:t>řevod peněz na jiný účet</w:t>
      </w:r>
    </w:p>
    <w:p w:rsidR="00F65A25" w:rsidRPr="00AC2AFE" w:rsidRDefault="00F65A25" w:rsidP="00F65A25">
      <w:pPr>
        <w:pStyle w:val="Odsekzoznamu"/>
        <w:numPr>
          <w:ilvl w:val="0"/>
          <w:numId w:val="9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Zadávaní jednorázových nebo trvalých příkazů</w:t>
      </w:r>
    </w:p>
    <w:p w:rsidR="00F65A25" w:rsidRPr="00AC2AFE" w:rsidRDefault="00F65A25" w:rsidP="00F65A25">
      <w:pPr>
        <w:pStyle w:val="Odsekzoznamu"/>
        <w:numPr>
          <w:ilvl w:val="0"/>
          <w:numId w:val="9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Povolení k inkasu</w:t>
      </w:r>
      <w:r w:rsidR="00A23C92" w:rsidRPr="00AC2AFE">
        <w:rPr>
          <w:rStyle w:val="Odkaznapoznmkupodiarou"/>
          <w:rFonts w:eastAsia="Times New Roman" w:cs="Times New Roman"/>
          <w:b/>
          <w:szCs w:val="24"/>
          <w:lang w:eastAsia="cs-CZ"/>
        </w:rPr>
        <w:footnoteReference w:id="4"/>
      </w:r>
    </w:p>
    <w:p w:rsidR="00F65A25" w:rsidRPr="00F27361" w:rsidRDefault="00F65A25" w:rsidP="00F65A25">
      <w:pPr>
        <w:pStyle w:val="Odsekzoznamu"/>
        <w:ind w:left="360"/>
        <w:rPr>
          <w:rFonts w:eastAsia="Times New Roman" w:cs="Times New Roman"/>
          <w:szCs w:val="24"/>
          <w:lang w:eastAsia="cs-CZ"/>
        </w:rPr>
      </w:pPr>
    </w:p>
    <w:p w:rsidR="001F10C3" w:rsidRPr="00F27361" w:rsidRDefault="009303DC" w:rsidP="001F10C3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V současnosti je pravidlem, </w:t>
      </w:r>
      <w:r w:rsidR="001F10C3" w:rsidRPr="00F27361">
        <w:rPr>
          <w:rFonts w:eastAsia="Times New Roman" w:cs="Times New Roman"/>
          <w:szCs w:val="24"/>
          <w:lang w:eastAsia="cs-CZ"/>
        </w:rPr>
        <w:t>že k běžnému účtu je vydávaná i</w:t>
      </w:r>
      <w:r w:rsidRPr="00F27361">
        <w:rPr>
          <w:rFonts w:eastAsia="Times New Roman" w:cs="Times New Roman"/>
          <w:szCs w:val="24"/>
          <w:lang w:eastAsia="cs-CZ"/>
        </w:rPr>
        <w:t xml:space="preserve"> platební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karta, kt</w:t>
      </w:r>
      <w:r w:rsidR="00431D1A" w:rsidRPr="00F27361">
        <w:rPr>
          <w:rFonts w:eastAsia="Times New Roman" w:cs="Times New Roman"/>
          <w:szCs w:val="24"/>
          <w:lang w:eastAsia="cs-CZ"/>
        </w:rPr>
        <w:t>erá slouží především pro</w:t>
      </w:r>
      <w:r w:rsidRPr="00F27361">
        <w:rPr>
          <w:rFonts w:eastAsia="Times New Roman" w:cs="Times New Roman"/>
          <w:szCs w:val="24"/>
          <w:lang w:eastAsia="cs-CZ"/>
        </w:rPr>
        <w:t xml:space="preserve"> výběr peněz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z bankomatu, platby v obcho</w:t>
      </w:r>
      <w:r w:rsidRPr="00F27361">
        <w:rPr>
          <w:rFonts w:eastAsia="Times New Roman" w:cs="Times New Roman"/>
          <w:szCs w:val="24"/>
          <w:lang w:eastAsia="cs-CZ"/>
        </w:rPr>
        <w:t>dech, př</w:t>
      </w:r>
      <w:r w:rsidR="00567AFD" w:rsidRPr="00F27361">
        <w:rPr>
          <w:rFonts w:eastAsia="Times New Roman" w:cs="Times New Roman"/>
          <w:szCs w:val="24"/>
          <w:lang w:eastAsia="cs-CZ"/>
        </w:rPr>
        <w:t>ípadn</w:t>
      </w:r>
      <w:r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platbu </w:t>
      </w:r>
      <w:r w:rsidR="00590BE7" w:rsidRPr="00F27361">
        <w:rPr>
          <w:rFonts w:eastAsia="Times New Roman" w:cs="Times New Roman"/>
          <w:szCs w:val="24"/>
          <w:lang w:eastAsia="cs-CZ"/>
        </w:rPr>
        <w:t xml:space="preserve">prostřednictvím </w:t>
      </w:r>
      <w:r w:rsidR="00567AFD" w:rsidRPr="00F27361">
        <w:rPr>
          <w:rFonts w:eastAsia="Times New Roman" w:cs="Times New Roman"/>
          <w:szCs w:val="24"/>
          <w:lang w:eastAsia="cs-CZ"/>
        </w:rPr>
        <w:t>internet</w:t>
      </w:r>
      <w:r w:rsidR="00590BE7" w:rsidRPr="00F27361">
        <w:rPr>
          <w:rFonts w:eastAsia="Times New Roman" w:cs="Times New Roman"/>
          <w:szCs w:val="24"/>
          <w:lang w:eastAsia="cs-CZ"/>
        </w:rPr>
        <w:t>u</w:t>
      </w:r>
      <w:r w:rsidR="00567AFD" w:rsidRPr="00F27361">
        <w:rPr>
          <w:rFonts w:eastAsia="Times New Roman" w:cs="Times New Roman"/>
          <w:szCs w:val="24"/>
          <w:lang w:eastAsia="cs-CZ"/>
        </w:rPr>
        <w:t>. Samotným kartám s</w:t>
      </w:r>
      <w:r w:rsidRPr="00F27361">
        <w:rPr>
          <w:rFonts w:eastAsia="Times New Roman" w:cs="Times New Roman"/>
          <w:szCs w:val="24"/>
          <w:lang w:eastAsia="cs-CZ"/>
        </w:rPr>
        <w:t>e budeme věnovat níže.</w:t>
      </w:r>
    </w:p>
    <w:p w:rsidR="00903CF0" w:rsidRPr="00F27361" w:rsidRDefault="00903CF0" w:rsidP="001F10C3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Běžný účet je určený pro jednotlivé osoby nebo firmy. My se budeme vě</w:t>
      </w:r>
      <w:r w:rsidR="00567AFD" w:rsidRPr="00F27361">
        <w:rPr>
          <w:rFonts w:eastAsia="Times New Roman" w:cs="Times New Roman"/>
          <w:szCs w:val="24"/>
          <w:lang w:eastAsia="cs-CZ"/>
        </w:rPr>
        <w:t>nova</w:t>
      </w:r>
      <w:r w:rsidRPr="00F27361">
        <w:rPr>
          <w:rFonts w:eastAsia="Times New Roman" w:cs="Times New Roman"/>
          <w:szCs w:val="24"/>
          <w:lang w:eastAsia="cs-CZ"/>
        </w:rPr>
        <w:t>t především osobní</w:t>
      </w:r>
      <w:r w:rsidR="00567AFD" w:rsidRPr="00F27361">
        <w:rPr>
          <w:rFonts w:eastAsia="Times New Roman" w:cs="Times New Roman"/>
          <w:szCs w:val="24"/>
          <w:lang w:eastAsia="cs-CZ"/>
        </w:rPr>
        <w:t>m</w:t>
      </w:r>
      <w:r w:rsidR="00431D1A" w:rsidRPr="00F27361">
        <w:rPr>
          <w:rFonts w:eastAsia="Times New Roman" w:cs="Times New Roman"/>
          <w:szCs w:val="24"/>
          <w:lang w:eastAsia="cs-CZ"/>
        </w:rPr>
        <w:t>u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účtu. Mnohé banky poskytuj</w:t>
      </w:r>
      <w:r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r</w:t>
      </w:r>
      <w:r w:rsidRPr="00F27361">
        <w:rPr>
          <w:rFonts w:eastAsia="Times New Roman" w:cs="Times New Roman"/>
          <w:szCs w:val="24"/>
          <w:lang w:eastAsia="cs-CZ"/>
        </w:rPr>
        <w:t>ů</w:t>
      </w:r>
      <w:r w:rsidR="00567AFD" w:rsidRPr="00F27361">
        <w:rPr>
          <w:rFonts w:eastAsia="Times New Roman" w:cs="Times New Roman"/>
          <w:szCs w:val="24"/>
          <w:lang w:eastAsia="cs-CZ"/>
        </w:rPr>
        <w:t>zn</w:t>
      </w:r>
      <w:r w:rsidRPr="00F27361">
        <w:rPr>
          <w:rFonts w:eastAsia="Times New Roman" w:cs="Times New Roman"/>
          <w:szCs w:val="24"/>
          <w:lang w:eastAsia="cs-CZ"/>
        </w:rPr>
        <w:t>é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typy účt</w:t>
      </w:r>
      <w:r w:rsidRPr="00F27361">
        <w:rPr>
          <w:rFonts w:eastAsia="Times New Roman" w:cs="Times New Roman"/>
          <w:szCs w:val="24"/>
          <w:lang w:eastAsia="cs-CZ"/>
        </w:rPr>
        <w:t>ů - na základě</w:t>
      </w:r>
      <w:r w:rsidR="00590BE7" w:rsidRPr="00F27361">
        <w:rPr>
          <w:rFonts w:eastAsia="Times New Roman" w:cs="Times New Roman"/>
          <w:szCs w:val="24"/>
          <w:lang w:eastAsia="cs-CZ"/>
        </w:rPr>
        <w:t xml:space="preserve"> vě</w:t>
      </w:r>
      <w:r w:rsidR="00567AFD" w:rsidRPr="00F27361">
        <w:rPr>
          <w:rFonts w:eastAsia="Times New Roman" w:cs="Times New Roman"/>
          <w:szCs w:val="24"/>
          <w:lang w:eastAsia="cs-CZ"/>
        </w:rPr>
        <w:t>ku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590BE7" w:rsidRPr="00F27361">
        <w:rPr>
          <w:rFonts w:eastAsia="Times New Roman" w:cs="Times New Roman"/>
          <w:szCs w:val="24"/>
          <w:lang w:eastAsia="cs-CZ"/>
        </w:rPr>
        <w:t xml:space="preserve">bychom </w:t>
      </w:r>
      <w:r w:rsidRPr="00F27361">
        <w:rPr>
          <w:rFonts w:eastAsia="Times New Roman" w:cs="Times New Roman"/>
          <w:szCs w:val="24"/>
          <w:lang w:eastAsia="cs-CZ"/>
        </w:rPr>
        <w:t>jej</w:t>
      </w:r>
      <w:r w:rsidR="00567AFD" w:rsidRPr="00F27361">
        <w:rPr>
          <w:rFonts w:eastAsia="Times New Roman" w:cs="Times New Roman"/>
          <w:szCs w:val="24"/>
          <w:lang w:eastAsia="cs-CZ"/>
        </w:rPr>
        <w:t>ich</w:t>
      </w:r>
      <w:r w:rsidRPr="00F27361">
        <w:rPr>
          <w:rFonts w:eastAsia="Times New Roman" w:cs="Times New Roman"/>
          <w:szCs w:val="24"/>
          <w:lang w:eastAsia="cs-CZ"/>
        </w:rPr>
        <w:t xml:space="preserve"> produkty mohli rozdělit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následovn</w:t>
      </w:r>
      <w:r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>:</w:t>
      </w:r>
    </w:p>
    <w:p w:rsidR="001F10C3" w:rsidRPr="00AC2AFE" w:rsidRDefault="00567AFD" w:rsidP="001F10C3">
      <w:pPr>
        <w:pStyle w:val="Odsekzoznamu"/>
        <w:numPr>
          <w:ilvl w:val="0"/>
          <w:numId w:val="10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účet pr</w:t>
      </w:r>
      <w:r w:rsidR="001F10C3" w:rsidRPr="00AC2AFE">
        <w:rPr>
          <w:rFonts w:eastAsia="Times New Roman" w:cs="Times New Roman"/>
          <w:b/>
          <w:szCs w:val="24"/>
          <w:lang w:eastAsia="cs-CZ"/>
        </w:rPr>
        <w:t>o mladé a studenty</w:t>
      </w:r>
    </w:p>
    <w:p w:rsidR="001F10C3" w:rsidRPr="00AC2AFE" w:rsidRDefault="00903CF0" w:rsidP="001F10C3">
      <w:pPr>
        <w:pStyle w:val="Odsekzoznamu"/>
        <w:numPr>
          <w:ilvl w:val="0"/>
          <w:numId w:val="10"/>
        </w:numPr>
        <w:rPr>
          <w:rFonts w:eastAsia="Times New Roman" w:cs="Times New Roman"/>
          <w:b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bě</w:t>
      </w:r>
      <w:r w:rsidR="00567AFD" w:rsidRPr="00AC2AFE">
        <w:rPr>
          <w:rFonts w:eastAsia="Times New Roman" w:cs="Times New Roman"/>
          <w:b/>
          <w:szCs w:val="24"/>
          <w:lang w:eastAsia="cs-CZ"/>
        </w:rPr>
        <w:t>žný osobn</w:t>
      </w:r>
      <w:r w:rsidR="001F10C3" w:rsidRPr="00AC2AFE">
        <w:rPr>
          <w:rFonts w:eastAsia="Times New Roman" w:cs="Times New Roman"/>
          <w:b/>
          <w:szCs w:val="24"/>
          <w:lang w:eastAsia="cs-CZ"/>
        </w:rPr>
        <w:t>í účet</w:t>
      </w:r>
    </w:p>
    <w:p w:rsidR="00903CF0" w:rsidRPr="00F27361" w:rsidRDefault="00903CF0" w:rsidP="00852218">
      <w:pPr>
        <w:pStyle w:val="Odsekzoznamu"/>
        <w:numPr>
          <w:ilvl w:val="0"/>
          <w:numId w:val="10"/>
        </w:numPr>
        <w:jc w:val="left"/>
        <w:rPr>
          <w:rFonts w:eastAsia="Times New Roman" w:cs="Times New Roman"/>
          <w:szCs w:val="24"/>
          <w:lang w:eastAsia="cs-CZ"/>
        </w:rPr>
      </w:pPr>
      <w:r w:rsidRPr="00AC2AFE">
        <w:rPr>
          <w:rFonts w:eastAsia="Times New Roman" w:cs="Times New Roman"/>
          <w:b/>
          <w:szCs w:val="24"/>
          <w:lang w:eastAsia="cs-CZ"/>
        </w:rPr>
        <w:t>účet pro seniory</w:t>
      </w:r>
      <w:r w:rsidRPr="00F27361">
        <w:rPr>
          <w:rFonts w:eastAsia="Times New Roman" w:cs="Times New Roman"/>
          <w:szCs w:val="24"/>
          <w:lang w:eastAsia="cs-CZ"/>
        </w:rPr>
        <w:t xml:space="preserve"> (tento produkt </w:t>
      </w:r>
      <w:r w:rsidR="00590BE7" w:rsidRPr="00F27361">
        <w:rPr>
          <w:rFonts w:eastAsia="Times New Roman" w:cs="Times New Roman"/>
          <w:szCs w:val="24"/>
          <w:lang w:eastAsia="cs-CZ"/>
        </w:rPr>
        <w:t>poskytuje</w:t>
      </w:r>
      <w:r w:rsidRPr="00F27361">
        <w:rPr>
          <w:rFonts w:eastAsia="Times New Roman" w:cs="Times New Roman"/>
          <w:szCs w:val="24"/>
          <w:lang w:eastAsia="cs-CZ"/>
        </w:rPr>
        <w:t xml:space="preserve"> jen málokte</w:t>
      </w:r>
      <w:r w:rsidR="00567AFD" w:rsidRPr="00F27361">
        <w:rPr>
          <w:rFonts w:eastAsia="Times New Roman" w:cs="Times New Roman"/>
          <w:szCs w:val="24"/>
          <w:lang w:eastAsia="cs-CZ"/>
        </w:rPr>
        <w:t>r</w:t>
      </w:r>
      <w:r w:rsidR="00590BE7" w:rsidRPr="00F27361">
        <w:rPr>
          <w:rFonts w:eastAsia="Times New Roman" w:cs="Times New Roman"/>
          <w:szCs w:val="24"/>
          <w:lang w:eastAsia="cs-CZ"/>
        </w:rPr>
        <w:t>á banka</w:t>
      </w:r>
      <w:r w:rsidR="00585EAB">
        <w:rPr>
          <w:rFonts w:eastAsia="Times New Roman" w:cs="Times New Roman"/>
          <w:szCs w:val="24"/>
          <w:lang w:eastAsia="cs-CZ"/>
        </w:rPr>
        <w:t xml:space="preserve">, v České republice jsou to například </w:t>
      </w:r>
      <w:r w:rsidR="00585EAB">
        <w:rPr>
          <w:rStyle w:val="uficommentbody"/>
        </w:rPr>
        <w:t>Česká spořitelna a Poštovní spořitelna</w:t>
      </w:r>
      <w:r w:rsidR="00567AFD" w:rsidRPr="00F27361">
        <w:rPr>
          <w:rFonts w:eastAsia="Times New Roman" w:cs="Times New Roman"/>
          <w:szCs w:val="24"/>
          <w:lang w:eastAsia="cs-CZ"/>
        </w:rPr>
        <w:t>)</w:t>
      </w:r>
      <w:r w:rsidR="00585EAB">
        <w:rPr>
          <w:rFonts w:eastAsia="Times New Roman" w:cs="Times New Roman"/>
          <w:szCs w:val="24"/>
          <w:lang w:eastAsia="cs-CZ"/>
        </w:rPr>
        <w:t>.</w:t>
      </w:r>
      <w:bookmarkStart w:id="0" w:name="_GoBack"/>
      <w:bookmarkEnd w:id="0"/>
      <w:r w:rsidR="00567AFD" w:rsidRPr="00F27361">
        <w:rPr>
          <w:rFonts w:eastAsia="Times New Roman" w:cs="Times New Roman"/>
          <w:szCs w:val="24"/>
          <w:lang w:eastAsia="cs-CZ"/>
        </w:rPr>
        <w:br/>
      </w:r>
    </w:p>
    <w:p w:rsidR="00772A4F" w:rsidRPr="00F27361" w:rsidRDefault="00903CF0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Nyní </w:t>
      </w:r>
      <w:r w:rsidR="00AC2AFE">
        <w:rPr>
          <w:rFonts w:eastAsia="Times New Roman" w:cs="Times New Roman"/>
          <w:szCs w:val="24"/>
          <w:lang w:eastAsia="cs-CZ"/>
        </w:rPr>
        <w:t xml:space="preserve">si </w:t>
      </w:r>
      <w:r w:rsidR="00062D46" w:rsidRPr="00AC2AFE">
        <w:rPr>
          <w:rFonts w:eastAsia="Times New Roman" w:cs="Times New Roman"/>
          <w:szCs w:val="24"/>
          <w:lang w:eastAsia="cs-CZ"/>
        </w:rPr>
        <w:t>krok za krokem</w:t>
      </w:r>
      <w:r w:rsidRPr="00F27361">
        <w:rPr>
          <w:rFonts w:eastAsia="Times New Roman" w:cs="Times New Roman"/>
          <w:szCs w:val="24"/>
          <w:lang w:eastAsia="cs-CZ"/>
        </w:rPr>
        <w:t xml:space="preserve"> </w:t>
      </w:r>
      <w:r w:rsidR="00AC2AFE">
        <w:rPr>
          <w:rFonts w:eastAsia="Times New Roman" w:cs="Times New Roman"/>
          <w:szCs w:val="24"/>
          <w:lang w:eastAsia="cs-CZ"/>
        </w:rPr>
        <w:t xml:space="preserve">představíme jednotlivé operace, </w:t>
      </w:r>
      <w:r w:rsidRPr="00F27361">
        <w:rPr>
          <w:rFonts w:eastAsia="Times New Roman" w:cs="Times New Roman"/>
          <w:szCs w:val="24"/>
          <w:lang w:eastAsia="cs-CZ"/>
        </w:rPr>
        <w:t>od založení účtu, přes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služby</w:t>
      </w:r>
      <w:r w:rsidR="00431D1A" w:rsidRPr="00F27361">
        <w:rPr>
          <w:rFonts w:eastAsia="Times New Roman" w:cs="Times New Roman"/>
          <w:szCs w:val="24"/>
          <w:lang w:eastAsia="cs-CZ"/>
        </w:rPr>
        <w:t>,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szCs w:val="24"/>
          <w:lang w:eastAsia="cs-CZ"/>
        </w:rPr>
        <w:t>j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aké </w:t>
      </w:r>
      <w:r w:rsidRPr="00F27361">
        <w:rPr>
          <w:rFonts w:eastAsia="Times New Roman" w:cs="Times New Roman"/>
          <w:szCs w:val="24"/>
          <w:lang w:eastAsia="cs-CZ"/>
        </w:rPr>
        <w:t>obyčejně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účet poskytuje až po jeho zrušen</w:t>
      </w:r>
      <w:r w:rsidRPr="00F27361">
        <w:rPr>
          <w:rFonts w:eastAsia="Times New Roman" w:cs="Times New Roman"/>
          <w:szCs w:val="24"/>
          <w:lang w:eastAsia="cs-CZ"/>
        </w:rPr>
        <w:t>í, případně přenesení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590BE7" w:rsidRPr="00F27361">
        <w:rPr>
          <w:rFonts w:eastAsia="Times New Roman" w:cs="Times New Roman"/>
          <w:szCs w:val="24"/>
          <w:lang w:eastAsia="cs-CZ"/>
        </w:rPr>
        <w:t xml:space="preserve">účtu 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do </w:t>
      </w:r>
      <w:r w:rsidRPr="00F27361">
        <w:rPr>
          <w:rFonts w:eastAsia="Times New Roman" w:cs="Times New Roman"/>
          <w:szCs w:val="24"/>
          <w:lang w:eastAsia="cs-CZ"/>
        </w:rPr>
        <w:t>j</w:t>
      </w:r>
      <w:r w:rsidR="00567AFD" w:rsidRPr="00F27361">
        <w:rPr>
          <w:rFonts w:eastAsia="Times New Roman" w:cs="Times New Roman"/>
          <w:szCs w:val="24"/>
          <w:lang w:eastAsia="cs-CZ"/>
        </w:rPr>
        <w:t>in</w:t>
      </w:r>
      <w:r w:rsidRPr="00F27361">
        <w:rPr>
          <w:rFonts w:eastAsia="Times New Roman" w:cs="Times New Roman"/>
          <w:szCs w:val="24"/>
          <w:lang w:eastAsia="cs-CZ"/>
        </w:rPr>
        <w:t>é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banky</w:t>
      </w:r>
      <w:r w:rsidRPr="00F27361">
        <w:rPr>
          <w:rFonts w:eastAsia="Times New Roman" w:cs="Times New Roman"/>
          <w:szCs w:val="24"/>
          <w:lang w:eastAsia="cs-CZ"/>
        </w:rPr>
        <w:t>.</w:t>
      </w:r>
    </w:p>
    <w:p w:rsidR="00567AFD" w:rsidRPr="00F27361" w:rsidRDefault="00567AFD" w:rsidP="00A004A6">
      <w:pPr>
        <w:rPr>
          <w:rStyle w:val="Nadpis3Char"/>
          <w:rFonts w:eastAsia="Times New Roman" w:cs="Times New Roman"/>
          <w:b w:val="0"/>
          <w:bCs w:val="0"/>
          <w:color w:val="auto"/>
          <w:szCs w:val="24"/>
          <w:lang w:eastAsia="cs-CZ"/>
        </w:rPr>
      </w:pPr>
      <w:r w:rsidRPr="00F27361">
        <w:rPr>
          <w:rStyle w:val="Nadpis3Char"/>
        </w:rPr>
        <w:t>Otázky</w:t>
      </w:r>
      <w:r w:rsidR="00590BE7" w:rsidRPr="00F27361">
        <w:rPr>
          <w:rStyle w:val="Nadpis3Char"/>
        </w:rPr>
        <w:t>,</w:t>
      </w:r>
      <w:r w:rsidR="00AC2AFE">
        <w:rPr>
          <w:rStyle w:val="Nadpis3Char"/>
        </w:rPr>
        <w:t xml:space="preserve"> </w:t>
      </w:r>
      <w:r w:rsidRPr="00F27361">
        <w:rPr>
          <w:rStyle w:val="Nadpis3Char"/>
        </w:rPr>
        <w:t>kt</w:t>
      </w:r>
      <w:r w:rsidR="00903CF0" w:rsidRPr="00F27361">
        <w:rPr>
          <w:rStyle w:val="Nadpis3Char"/>
        </w:rPr>
        <w:t>e</w:t>
      </w:r>
      <w:r w:rsidRPr="00F27361">
        <w:rPr>
          <w:rStyle w:val="Nadpis3Char"/>
        </w:rPr>
        <w:t xml:space="preserve">ré </w:t>
      </w:r>
      <w:r w:rsidR="00590BE7" w:rsidRPr="00F27361">
        <w:rPr>
          <w:rStyle w:val="Nadpis3Char"/>
        </w:rPr>
        <w:t xml:space="preserve">byste </w:t>
      </w:r>
      <w:r w:rsidR="00903CF0" w:rsidRPr="00F27361">
        <w:rPr>
          <w:rStyle w:val="Nadpis3Char"/>
        </w:rPr>
        <w:t>si měli položit př</w:t>
      </w:r>
      <w:r w:rsidRPr="00F27361">
        <w:rPr>
          <w:rStyle w:val="Nadpis3Char"/>
        </w:rPr>
        <w:t>edt</w:t>
      </w:r>
      <w:r w:rsidR="00903CF0" w:rsidRPr="00F27361">
        <w:rPr>
          <w:rStyle w:val="Nadpis3Char"/>
        </w:rPr>
        <w:t>í</w:t>
      </w:r>
      <w:r w:rsidRPr="00F27361">
        <w:rPr>
          <w:rStyle w:val="Nadpis3Char"/>
        </w:rPr>
        <w:t>m</w:t>
      </w:r>
      <w:r w:rsidR="00852218" w:rsidRPr="00F27361">
        <w:rPr>
          <w:rStyle w:val="Nadpis3Char"/>
        </w:rPr>
        <w:t>, než</w:t>
      </w:r>
      <w:r w:rsidRPr="00F27361">
        <w:rPr>
          <w:rStyle w:val="Nadpis3Char"/>
        </w:rPr>
        <w:t xml:space="preserve"> si vyberete banku, v</w:t>
      </w:r>
      <w:r w:rsidR="00903CF0" w:rsidRPr="00F27361">
        <w:rPr>
          <w:rStyle w:val="Nadpis3Char"/>
        </w:rPr>
        <w:t>e</w:t>
      </w:r>
      <w:r w:rsidRPr="00F27361">
        <w:rPr>
          <w:rStyle w:val="Nadpis3Char"/>
        </w:rPr>
        <w:t xml:space="preserve"> kt</w:t>
      </w:r>
      <w:r w:rsidR="00903CF0" w:rsidRPr="00F27361">
        <w:rPr>
          <w:rStyle w:val="Nadpis3Char"/>
        </w:rPr>
        <w:t>e</w:t>
      </w:r>
      <w:r w:rsidRPr="00F27361">
        <w:rPr>
          <w:rStyle w:val="Nadpis3Char"/>
        </w:rPr>
        <w:t>r</w:t>
      </w:r>
      <w:r w:rsidR="00903CF0" w:rsidRPr="00F27361">
        <w:rPr>
          <w:rStyle w:val="Nadpis3Char"/>
        </w:rPr>
        <w:t>é</w:t>
      </w:r>
      <w:r w:rsidRPr="00F27361">
        <w:rPr>
          <w:rStyle w:val="Nadpis3Char"/>
        </w:rPr>
        <w:t xml:space="preserve"> si založíte účet</w:t>
      </w:r>
      <w:r w:rsidR="00903CF0" w:rsidRPr="00F27361">
        <w:rPr>
          <w:rStyle w:val="Nadpis3Char"/>
        </w:rPr>
        <w:t>:</w:t>
      </w:r>
    </w:p>
    <w:p w:rsidR="001F10C3" w:rsidRPr="00F27361" w:rsidRDefault="00567AFD" w:rsidP="001F10C3">
      <w:pPr>
        <w:pStyle w:val="Odsekzoznamu"/>
        <w:numPr>
          <w:ilvl w:val="0"/>
          <w:numId w:val="1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Jak vzdálená je pobočka banky nebo bankomat od místa, kde bydlíte, pracujete nebo nakupujete?</w:t>
      </w:r>
    </w:p>
    <w:p w:rsidR="001F10C3" w:rsidRPr="00F27361" w:rsidRDefault="00567AFD" w:rsidP="001F10C3">
      <w:pPr>
        <w:pStyle w:val="Odsekzoznamu"/>
        <w:numPr>
          <w:ilvl w:val="0"/>
          <w:numId w:val="1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Poskytuje b</w:t>
      </w:r>
      <w:r w:rsidR="00903CF0" w:rsidRPr="00F27361">
        <w:rPr>
          <w:rFonts w:eastAsia="Times New Roman" w:cs="Times New Roman"/>
          <w:szCs w:val="24"/>
          <w:lang w:eastAsia="cs-CZ"/>
        </w:rPr>
        <w:t>anka ty služby, které budete nejčastěj</w:t>
      </w:r>
      <w:r w:rsidRPr="00F27361">
        <w:rPr>
          <w:rFonts w:eastAsia="Times New Roman" w:cs="Times New Roman"/>
          <w:szCs w:val="24"/>
          <w:lang w:eastAsia="cs-CZ"/>
        </w:rPr>
        <w:t>i</w:t>
      </w:r>
      <w:r w:rsidR="00903CF0" w:rsidRPr="00F27361">
        <w:rPr>
          <w:rFonts w:eastAsia="Times New Roman" w:cs="Times New Roman"/>
          <w:szCs w:val="24"/>
          <w:lang w:eastAsia="cs-CZ"/>
        </w:rPr>
        <w:t xml:space="preserve"> využívat</w:t>
      </w:r>
      <w:r w:rsidRPr="00F27361">
        <w:rPr>
          <w:rFonts w:eastAsia="Times New Roman" w:cs="Times New Roman"/>
          <w:szCs w:val="24"/>
          <w:lang w:eastAsia="cs-CZ"/>
        </w:rPr>
        <w:t>?</w:t>
      </w:r>
    </w:p>
    <w:p w:rsidR="001F10C3" w:rsidRPr="00F27361" w:rsidRDefault="00903CF0" w:rsidP="001F10C3">
      <w:pPr>
        <w:pStyle w:val="Odsekzoznamu"/>
        <w:numPr>
          <w:ilvl w:val="0"/>
          <w:numId w:val="1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Jaký je poplatek za vedení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účtu?</w:t>
      </w:r>
    </w:p>
    <w:p w:rsidR="001F10C3" w:rsidRPr="00F27361" w:rsidRDefault="00903CF0" w:rsidP="001F10C3">
      <w:pPr>
        <w:pStyle w:val="Odsekzoznamu"/>
        <w:numPr>
          <w:ilvl w:val="0"/>
          <w:numId w:val="1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Ja</w:t>
      </w:r>
      <w:r w:rsidR="00567AFD" w:rsidRPr="00F27361">
        <w:rPr>
          <w:rFonts w:eastAsia="Times New Roman" w:cs="Times New Roman"/>
          <w:szCs w:val="24"/>
          <w:lang w:eastAsia="cs-CZ"/>
        </w:rPr>
        <w:t>ké poplatky si banka účtuje za služby</w:t>
      </w:r>
      <w:r w:rsidRPr="00F27361">
        <w:rPr>
          <w:rFonts w:eastAsia="Times New Roman" w:cs="Times New Roman"/>
          <w:szCs w:val="24"/>
          <w:lang w:eastAsia="cs-CZ"/>
        </w:rPr>
        <w:t>,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kt</w:t>
      </w:r>
      <w:r w:rsidRPr="00F27361">
        <w:rPr>
          <w:rFonts w:eastAsia="Times New Roman" w:cs="Times New Roman"/>
          <w:szCs w:val="24"/>
          <w:lang w:eastAsia="cs-CZ"/>
        </w:rPr>
        <w:t>eré nejčastěj</w:t>
      </w:r>
      <w:r w:rsidR="00567AFD" w:rsidRPr="00F27361">
        <w:rPr>
          <w:rFonts w:eastAsia="Times New Roman" w:cs="Times New Roman"/>
          <w:szCs w:val="24"/>
          <w:lang w:eastAsia="cs-CZ"/>
        </w:rPr>
        <w:t>i</w:t>
      </w:r>
      <w:r w:rsidRPr="00F27361">
        <w:rPr>
          <w:rFonts w:eastAsia="Times New Roman" w:cs="Times New Roman"/>
          <w:szCs w:val="24"/>
          <w:lang w:eastAsia="cs-CZ"/>
        </w:rPr>
        <w:t xml:space="preserve"> využíváte (inkaso, trvalé příkazy, počet výběrů z bankomatu měsíčně a</w:t>
      </w:r>
      <w:r w:rsidR="00567AFD" w:rsidRPr="00F27361">
        <w:rPr>
          <w:rFonts w:eastAsia="Times New Roman" w:cs="Times New Roman"/>
          <w:szCs w:val="24"/>
          <w:lang w:eastAsia="cs-CZ"/>
        </w:rPr>
        <w:t>pod</w:t>
      </w:r>
      <w:r w:rsidRPr="00F27361">
        <w:rPr>
          <w:rFonts w:eastAsia="Times New Roman" w:cs="Times New Roman"/>
          <w:szCs w:val="24"/>
          <w:lang w:eastAsia="cs-CZ"/>
        </w:rPr>
        <w:t>.</w:t>
      </w:r>
      <w:r w:rsidR="00567AFD" w:rsidRPr="00F27361">
        <w:rPr>
          <w:rFonts w:eastAsia="Times New Roman" w:cs="Times New Roman"/>
          <w:szCs w:val="24"/>
          <w:lang w:eastAsia="cs-CZ"/>
        </w:rPr>
        <w:t>)</w:t>
      </w:r>
      <w:r w:rsidR="00431D1A" w:rsidRPr="00F27361">
        <w:rPr>
          <w:rFonts w:eastAsia="Times New Roman" w:cs="Times New Roman"/>
          <w:szCs w:val="24"/>
          <w:lang w:eastAsia="cs-CZ"/>
        </w:rPr>
        <w:t>?</w:t>
      </w:r>
    </w:p>
    <w:p w:rsidR="001F10C3" w:rsidRPr="00F27361" w:rsidRDefault="00567AFD" w:rsidP="001F10C3">
      <w:pPr>
        <w:pStyle w:val="Odsekzoznamu"/>
        <w:numPr>
          <w:ilvl w:val="0"/>
          <w:numId w:val="1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lastRenderedPageBreak/>
        <w:t>Bude plat</w:t>
      </w:r>
      <w:r w:rsidR="00903CF0" w:rsidRPr="00F27361">
        <w:rPr>
          <w:rFonts w:eastAsia="Times New Roman" w:cs="Times New Roman"/>
          <w:szCs w:val="24"/>
          <w:lang w:eastAsia="cs-CZ"/>
        </w:rPr>
        <w:t>ební karta, kterou</w:t>
      </w:r>
      <w:r w:rsidRPr="00F27361">
        <w:rPr>
          <w:rFonts w:eastAsia="Times New Roman" w:cs="Times New Roman"/>
          <w:szCs w:val="24"/>
          <w:lang w:eastAsia="cs-CZ"/>
        </w:rPr>
        <w:t xml:space="preserve"> k účtu dostanem</w:t>
      </w:r>
      <w:r w:rsidR="00903CF0" w:rsidRPr="00F27361">
        <w:rPr>
          <w:rFonts w:eastAsia="Times New Roman" w:cs="Times New Roman"/>
          <w:szCs w:val="24"/>
          <w:lang w:eastAsia="cs-CZ"/>
        </w:rPr>
        <w:t>e</w:t>
      </w:r>
      <w:r w:rsidRPr="00F27361">
        <w:rPr>
          <w:rFonts w:eastAsia="Times New Roman" w:cs="Times New Roman"/>
          <w:szCs w:val="24"/>
          <w:lang w:eastAsia="cs-CZ"/>
        </w:rPr>
        <w:t>, p</w:t>
      </w:r>
      <w:r w:rsidR="00903CF0" w:rsidRPr="00F27361">
        <w:rPr>
          <w:rFonts w:eastAsia="Times New Roman" w:cs="Times New Roman"/>
          <w:szCs w:val="24"/>
          <w:lang w:eastAsia="cs-CZ"/>
        </w:rPr>
        <w:t xml:space="preserve">ro </w:t>
      </w:r>
      <w:r w:rsidR="00AC2AFE">
        <w:rPr>
          <w:rFonts w:eastAsia="Times New Roman" w:cs="Times New Roman"/>
          <w:szCs w:val="24"/>
          <w:lang w:eastAsia="cs-CZ"/>
        </w:rPr>
        <w:t>nás</w:t>
      </w:r>
      <w:r w:rsidRPr="00F27361">
        <w:rPr>
          <w:rFonts w:eastAsia="Times New Roman" w:cs="Times New Roman"/>
          <w:szCs w:val="24"/>
          <w:lang w:eastAsia="cs-CZ"/>
        </w:rPr>
        <w:t xml:space="preserve"> vhodná?</w:t>
      </w:r>
    </w:p>
    <w:p w:rsidR="001F10C3" w:rsidRPr="00F27361" w:rsidRDefault="00705F40" w:rsidP="001F10C3">
      <w:r w:rsidRPr="00F27361">
        <w:rPr>
          <w:rFonts w:eastAsia="Times New Roman" w:cs="Times New Roman"/>
          <w:szCs w:val="24"/>
          <w:lang w:eastAsia="cs-CZ"/>
        </w:rPr>
        <w:t>Stanovit nejvýhodně</w:t>
      </w:r>
      <w:r w:rsidR="00567AFD" w:rsidRPr="00F27361">
        <w:rPr>
          <w:rFonts w:eastAsia="Times New Roman" w:cs="Times New Roman"/>
          <w:szCs w:val="24"/>
          <w:lang w:eastAsia="cs-CZ"/>
        </w:rPr>
        <w:t>jší účet pr</w:t>
      </w:r>
      <w:r w:rsidRPr="00F27361">
        <w:rPr>
          <w:rFonts w:eastAsia="Times New Roman" w:cs="Times New Roman"/>
          <w:szCs w:val="24"/>
          <w:lang w:eastAsia="cs-CZ"/>
        </w:rPr>
        <w:t>o Vás pomohou různé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porovnávače účt</w:t>
      </w:r>
      <w:r w:rsidRPr="00F27361">
        <w:rPr>
          <w:rFonts w:eastAsia="Times New Roman" w:cs="Times New Roman"/>
          <w:szCs w:val="24"/>
          <w:lang w:eastAsia="cs-CZ"/>
        </w:rPr>
        <w:t>ů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, kde </w:t>
      </w:r>
      <w:r w:rsidR="00567AFD" w:rsidRPr="00F27361">
        <w:rPr>
          <w:rFonts w:eastAsia="Times New Roman" w:cs="Times New Roman"/>
          <w:szCs w:val="24"/>
          <w:lang w:eastAsia="cs-CZ"/>
        </w:rPr>
        <w:t>zadáte Vaše</w:t>
      </w:r>
      <w:r w:rsidR="00590BE7" w:rsidRPr="00F27361">
        <w:rPr>
          <w:rFonts w:eastAsia="Times New Roman" w:cs="Times New Roman"/>
          <w:szCs w:val="24"/>
          <w:lang w:eastAsia="cs-CZ"/>
        </w:rPr>
        <w:t xml:space="preserve"> požadavky</w:t>
      </w:r>
      <w:r w:rsidR="003868B0">
        <w:rPr>
          <w:rFonts w:eastAsia="Times New Roman" w:cs="Times New Roman"/>
          <w:szCs w:val="24"/>
          <w:lang w:eastAsia="cs-CZ"/>
        </w:rPr>
        <w:t xml:space="preserve"> </w:t>
      </w:r>
      <w:r w:rsidR="00590BE7" w:rsidRPr="00F27361">
        <w:rPr>
          <w:rFonts w:eastAsia="Times New Roman" w:cs="Times New Roman"/>
          <w:szCs w:val="24"/>
          <w:lang w:eastAsia="cs-CZ"/>
        </w:rPr>
        <w:t>a porovnávač vyhodnotí,</w:t>
      </w:r>
      <w:r w:rsidRPr="00F27361">
        <w:rPr>
          <w:rFonts w:eastAsia="Times New Roman" w:cs="Times New Roman"/>
          <w:szCs w:val="24"/>
          <w:lang w:eastAsia="cs-CZ"/>
        </w:rPr>
        <w:t xml:space="preserve"> který účet je pro Vás nejvýhodnější. Například zde:</w:t>
      </w:r>
    </w:p>
    <w:p w:rsidR="001F10C3" w:rsidRPr="00F27361" w:rsidRDefault="00D70ACB" w:rsidP="001F10C3">
      <w:pPr>
        <w:pStyle w:val="Odsekzoznamu"/>
        <w:numPr>
          <w:ilvl w:val="0"/>
          <w:numId w:val="12"/>
        </w:numPr>
      </w:pPr>
      <w:hyperlink r:id="rId8" w:history="1">
        <w:r w:rsidR="00567AFD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http://www.mesec.cz/produkty/osobni-ucty/</w:t>
        </w:r>
      </w:hyperlink>
    </w:p>
    <w:p w:rsidR="001F10C3" w:rsidRPr="00F27361" w:rsidRDefault="00D70ACB" w:rsidP="001F10C3">
      <w:pPr>
        <w:pStyle w:val="Odsekzoznamu"/>
        <w:numPr>
          <w:ilvl w:val="0"/>
          <w:numId w:val="12"/>
        </w:numPr>
      </w:pPr>
      <w:hyperlink r:id="rId9" w:history="1">
        <w:r w:rsidR="00567AFD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http://www.uspory.cz/penize/bezne-ucty</w:t>
        </w:r>
      </w:hyperlink>
    </w:p>
    <w:p w:rsidR="001F10C3" w:rsidRPr="00F27361" w:rsidRDefault="00D70ACB" w:rsidP="001F10C3">
      <w:pPr>
        <w:pStyle w:val="Odsekzoznamu"/>
        <w:numPr>
          <w:ilvl w:val="0"/>
          <w:numId w:val="12"/>
        </w:numPr>
      </w:pPr>
      <w:hyperlink r:id="rId10" w:history="1">
        <w:r w:rsidR="00567AFD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http://m.chytryhonza.cz/bezny-ucet/</w:t>
        </w:r>
      </w:hyperlink>
    </w:p>
    <w:p w:rsidR="00772A4F" w:rsidRPr="00F27361" w:rsidRDefault="00D70ACB" w:rsidP="00772A4F">
      <w:pPr>
        <w:pStyle w:val="Odsekzoznamu"/>
        <w:numPr>
          <w:ilvl w:val="0"/>
          <w:numId w:val="12"/>
        </w:numPr>
        <w:rPr>
          <w:rStyle w:val="Nadpis2Char"/>
          <w:rFonts w:eastAsiaTheme="minorHAnsi" w:cstheme="minorBidi"/>
          <w:b w:val="0"/>
          <w:bCs w:val="0"/>
          <w:color w:val="auto"/>
          <w:sz w:val="24"/>
          <w:szCs w:val="22"/>
        </w:rPr>
      </w:pPr>
      <w:hyperlink r:id="rId11" w:history="1">
        <w:r w:rsidR="00567AFD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http://www.bankovnipoplatky.com/kalkulator.html</w:t>
        </w:r>
      </w:hyperlink>
    </w:p>
    <w:p w:rsidR="00483C0E" w:rsidRPr="00F27361" w:rsidRDefault="00483C0E" w:rsidP="001F10C3">
      <w:r w:rsidRPr="00F27361">
        <w:rPr>
          <w:rStyle w:val="Nadpis2Char"/>
          <w:lang w:eastAsia="cs-CZ"/>
        </w:rPr>
        <w:t>Založení</w:t>
      </w:r>
      <w:r w:rsidR="001F10C3" w:rsidRPr="00F27361">
        <w:rPr>
          <w:rStyle w:val="Nadpis2Char"/>
          <w:lang w:eastAsia="cs-CZ"/>
        </w:rPr>
        <w:t xml:space="preserve"> účtu</w:t>
      </w:r>
    </w:p>
    <w:p w:rsidR="00E046A0" w:rsidRPr="00F27361" w:rsidRDefault="00483C0E" w:rsidP="001F10C3">
      <w:pPr>
        <w:pStyle w:val="Nadpis3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Základní způsoby zaklá</w:t>
      </w:r>
      <w:r w:rsidR="00567AFD" w:rsidRPr="00F27361">
        <w:rPr>
          <w:rFonts w:eastAsia="Times New Roman"/>
          <w:lang w:eastAsia="cs-CZ"/>
        </w:rPr>
        <w:t>dan</w:t>
      </w:r>
      <w:r w:rsidRPr="00F27361">
        <w:rPr>
          <w:rFonts w:eastAsia="Times New Roman"/>
          <w:lang w:eastAsia="cs-CZ"/>
        </w:rPr>
        <w:t>í</w:t>
      </w:r>
      <w:r w:rsidR="00567AFD" w:rsidRPr="00F27361">
        <w:rPr>
          <w:rFonts w:eastAsia="Times New Roman"/>
          <w:lang w:eastAsia="cs-CZ"/>
        </w:rPr>
        <w:t xml:space="preserve"> účtu</w:t>
      </w:r>
      <w:r w:rsidR="00F27361">
        <w:rPr>
          <w:rFonts w:eastAsia="Times New Roman"/>
          <w:lang w:eastAsia="cs-CZ"/>
        </w:rPr>
        <w:t>:</w:t>
      </w:r>
    </w:p>
    <w:p w:rsidR="001F10C3" w:rsidRPr="00F27361" w:rsidRDefault="00E046A0" w:rsidP="00A004A6">
      <w:pPr>
        <w:pStyle w:val="Odsekzoznamu"/>
        <w:numPr>
          <w:ilvl w:val="0"/>
          <w:numId w:val="13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Osobně na pobočce banky</w:t>
      </w:r>
      <w:r w:rsidRPr="00F27361">
        <w:rPr>
          <w:rFonts w:eastAsia="Times New Roman" w:cs="Times New Roman"/>
          <w:szCs w:val="24"/>
          <w:lang w:eastAsia="cs-CZ"/>
        </w:rPr>
        <w:t xml:space="preserve">: </w:t>
      </w:r>
      <w:r w:rsidRPr="00AC2AFE">
        <w:rPr>
          <w:rFonts w:eastAsia="Times New Roman" w:cs="Times New Roman"/>
          <w:szCs w:val="24"/>
          <w:lang w:eastAsia="cs-CZ"/>
        </w:rPr>
        <w:t>potř</w:t>
      </w:r>
      <w:r w:rsidR="00567AFD" w:rsidRPr="00AC2AFE">
        <w:rPr>
          <w:rFonts w:eastAsia="Times New Roman" w:cs="Times New Roman"/>
          <w:szCs w:val="24"/>
          <w:lang w:eastAsia="cs-CZ"/>
        </w:rPr>
        <w:t xml:space="preserve">ebujete </w:t>
      </w:r>
      <w:r w:rsidR="00F27361" w:rsidRPr="00AC2AFE">
        <w:rPr>
          <w:rFonts w:eastAsia="Times New Roman" w:cs="Times New Roman"/>
          <w:szCs w:val="24"/>
          <w:lang w:eastAsia="cs-CZ"/>
        </w:rPr>
        <w:t xml:space="preserve">1 nebo </w:t>
      </w:r>
      <w:r w:rsidR="00567AFD" w:rsidRPr="00AC2AFE">
        <w:rPr>
          <w:rFonts w:eastAsia="Times New Roman" w:cs="Times New Roman"/>
          <w:szCs w:val="24"/>
          <w:lang w:eastAsia="cs-CZ"/>
        </w:rPr>
        <w:t xml:space="preserve">2 doklady totožnosti </w:t>
      </w:r>
      <w:r w:rsidR="00062D46" w:rsidRPr="00AC2AFE">
        <w:rPr>
          <w:rFonts w:eastAsia="Times New Roman" w:cs="Times New Roman"/>
          <w:szCs w:val="24"/>
          <w:lang w:eastAsia="cs-CZ"/>
        </w:rPr>
        <w:t>(záleží na bance)</w:t>
      </w:r>
      <w:r w:rsidR="00567AFD" w:rsidRPr="00AC2AFE">
        <w:rPr>
          <w:rFonts w:eastAsia="Times New Roman" w:cs="Times New Roman"/>
          <w:szCs w:val="24"/>
          <w:lang w:eastAsia="cs-CZ"/>
        </w:rPr>
        <w:t xml:space="preserve"> </w:t>
      </w:r>
      <w:r w:rsidR="00590BE7" w:rsidRPr="00AC2AFE">
        <w:rPr>
          <w:rFonts w:eastAsia="Times New Roman" w:cs="Times New Roman"/>
          <w:szCs w:val="24"/>
          <w:lang w:eastAsia="cs-CZ"/>
        </w:rPr>
        <w:t>zpravidla občanský</w:t>
      </w:r>
      <w:r w:rsidRPr="00AC2AFE">
        <w:rPr>
          <w:rFonts w:eastAsia="Times New Roman" w:cs="Times New Roman"/>
          <w:szCs w:val="24"/>
          <w:lang w:eastAsia="cs-CZ"/>
        </w:rPr>
        <w:t xml:space="preserve"> prů</w:t>
      </w:r>
      <w:r w:rsidR="00431D1A" w:rsidRPr="00AC2AFE">
        <w:rPr>
          <w:rFonts w:eastAsia="Times New Roman" w:cs="Times New Roman"/>
          <w:szCs w:val="24"/>
          <w:lang w:eastAsia="cs-CZ"/>
        </w:rPr>
        <w:t>kaz a</w:t>
      </w:r>
      <w:r w:rsidR="00AC2AFE" w:rsidRPr="00AC2AFE">
        <w:rPr>
          <w:rFonts w:eastAsia="Times New Roman" w:cs="Times New Roman"/>
          <w:szCs w:val="24"/>
          <w:lang w:eastAsia="cs-CZ"/>
        </w:rPr>
        <w:t xml:space="preserve"> </w:t>
      </w:r>
      <w:r w:rsidR="00F27361" w:rsidRPr="00AC2AFE">
        <w:rPr>
          <w:rFonts w:eastAsia="Times New Roman" w:cs="Times New Roman"/>
          <w:szCs w:val="24"/>
          <w:lang w:eastAsia="cs-CZ"/>
        </w:rPr>
        <w:t>případně</w:t>
      </w:r>
      <w:r w:rsidR="00AC2AFE" w:rsidRPr="00AC2AFE">
        <w:rPr>
          <w:rFonts w:eastAsia="Times New Roman" w:cs="Times New Roman"/>
          <w:szCs w:val="24"/>
          <w:lang w:eastAsia="cs-CZ"/>
        </w:rPr>
        <w:t xml:space="preserve"> </w:t>
      </w:r>
      <w:r w:rsidRPr="00AC2AFE">
        <w:rPr>
          <w:rFonts w:eastAsia="Times New Roman" w:cs="Times New Roman"/>
          <w:szCs w:val="24"/>
          <w:lang w:eastAsia="cs-CZ"/>
        </w:rPr>
        <w:t>ještě</w:t>
      </w:r>
      <w:r w:rsidR="00852218" w:rsidRPr="00F27361">
        <w:rPr>
          <w:rFonts w:eastAsia="Times New Roman" w:cs="Times New Roman"/>
          <w:szCs w:val="24"/>
          <w:lang w:eastAsia="cs-CZ"/>
        </w:rPr>
        <w:t xml:space="preserve"> jeden doklad totožnosti, například </w:t>
      </w:r>
      <w:r w:rsidR="00567AFD" w:rsidRPr="00F27361">
        <w:rPr>
          <w:rFonts w:eastAsia="Times New Roman" w:cs="Times New Roman"/>
          <w:szCs w:val="24"/>
          <w:lang w:eastAsia="cs-CZ"/>
        </w:rPr>
        <w:t>kartičku pojištěnce, rodný list, ce</w:t>
      </w:r>
      <w:r w:rsidRPr="00F27361">
        <w:rPr>
          <w:rFonts w:eastAsia="Times New Roman" w:cs="Times New Roman"/>
          <w:szCs w:val="24"/>
          <w:lang w:eastAsia="cs-CZ"/>
        </w:rPr>
        <w:t>stovní pas nebo řidičský průkaz</w:t>
      </w:r>
      <w:r w:rsidR="001F10C3" w:rsidRPr="00F27361">
        <w:rPr>
          <w:rFonts w:eastAsia="Times New Roman" w:cs="Times New Roman"/>
          <w:szCs w:val="24"/>
          <w:lang w:eastAsia="cs-CZ"/>
        </w:rPr>
        <w:t xml:space="preserve">. </w:t>
      </w:r>
      <w:r w:rsidRPr="00F27361">
        <w:rPr>
          <w:rFonts w:eastAsia="Times New Roman" w:cs="Times New Roman"/>
          <w:szCs w:val="24"/>
          <w:lang w:eastAsia="cs-CZ"/>
        </w:rPr>
        <w:t>Specifický</w:t>
      </w:r>
      <w:r w:rsidR="00567AFD" w:rsidRPr="00F27361">
        <w:rPr>
          <w:rFonts w:eastAsia="Times New Roman" w:cs="Times New Roman"/>
          <w:szCs w:val="24"/>
          <w:lang w:eastAsia="cs-CZ"/>
        </w:rPr>
        <w:t>m založen</w:t>
      </w:r>
      <w:r w:rsidRPr="00F27361">
        <w:rPr>
          <w:rFonts w:eastAsia="Times New Roman" w:cs="Times New Roman"/>
          <w:szCs w:val="24"/>
          <w:lang w:eastAsia="cs-CZ"/>
        </w:rPr>
        <w:t>ím s</w:t>
      </w:r>
      <w:r w:rsidR="00567AFD" w:rsidRPr="00F27361">
        <w:rPr>
          <w:rFonts w:eastAsia="Times New Roman" w:cs="Times New Roman"/>
          <w:szCs w:val="24"/>
          <w:lang w:eastAsia="cs-CZ"/>
        </w:rPr>
        <w:t>tudentského účtu s</w:t>
      </w:r>
      <w:r w:rsidRPr="00F27361">
        <w:rPr>
          <w:rFonts w:eastAsia="Times New Roman" w:cs="Times New Roman"/>
          <w:szCs w:val="24"/>
          <w:lang w:eastAsia="cs-CZ"/>
        </w:rPr>
        <w:t>e budeme věnovat níže.</w:t>
      </w:r>
    </w:p>
    <w:p w:rsidR="001F10C3" w:rsidRPr="00F27361" w:rsidRDefault="00E046A0" w:rsidP="00A004A6">
      <w:pPr>
        <w:pStyle w:val="Odsekzoznamu"/>
        <w:numPr>
          <w:ilvl w:val="0"/>
          <w:numId w:val="13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Z</w:t>
      </w:r>
      <w:r w:rsidR="00567AFD"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aložen</w:t>
      </w: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í účtu online:</w:t>
      </w:r>
      <w:r w:rsidRPr="00F27361">
        <w:rPr>
          <w:rFonts w:eastAsia="Times New Roman" w:cs="Times New Roman"/>
          <w:szCs w:val="24"/>
          <w:lang w:eastAsia="cs-CZ"/>
        </w:rPr>
        <w:t xml:space="preserve"> I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kd</w:t>
      </w:r>
      <w:r w:rsidRPr="00F27361">
        <w:rPr>
          <w:rFonts w:eastAsia="Times New Roman" w:cs="Times New Roman"/>
          <w:szCs w:val="24"/>
          <w:lang w:eastAsia="cs-CZ"/>
        </w:rPr>
        <w:t>yž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na prv</w:t>
      </w:r>
      <w:r w:rsidRPr="00F27361">
        <w:rPr>
          <w:rFonts w:eastAsia="Times New Roman" w:cs="Times New Roman"/>
          <w:szCs w:val="24"/>
          <w:lang w:eastAsia="cs-CZ"/>
        </w:rPr>
        <w:t>ní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poh</w:t>
      </w:r>
      <w:r w:rsidRPr="00F27361">
        <w:rPr>
          <w:rFonts w:eastAsia="Times New Roman" w:cs="Times New Roman"/>
          <w:szCs w:val="24"/>
          <w:lang w:eastAsia="cs-CZ"/>
        </w:rPr>
        <w:t xml:space="preserve">led 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zní </w:t>
      </w:r>
      <w:r w:rsidRPr="00F27361">
        <w:rPr>
          <w:rFonts w:eastAsia="Times New Roman" w:cs="Times New Roman"/>
          <w:szCs w:val="24"/>
          <w:lang w:eastAsia="cs-CZ"/>
        </w:rPr>
        <w:t>ta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to 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nabídka </w:t>
      </w:r>
      <w:r w:rsidRPr="00F27361">
        <w:rPr>
          <w:rFonts w:eastAsia="Times New Roman" w:cs="Times New Roman"/>
          <w:szCs w:val="24"/>
          <w:lang w:eastAsia="cs-CZ"/>
        </w:rPr>
        <w:t xml:space="preserve">lákavě, většina bank neumožňuje </w:t>
      </w:r>
      <w:r w:rsidR="00852218" w:rsidRPr="00F27361">
        <w:rPr>
          <w:rStyle w:val="hps"/>
        </w:rPr>
        <w:t xml:space="preserve">vyřídit </w:t>
      </w:r>
      <w:r w:rsidR="00567AFD" w:rsidRPr="00F27361">
        <w:rPr>
          <w:rFonts w:eastAsia="Times New Roman" w:cs="Times New Roman"/>
          <w:szCs w:val="24"/>
          <w:lang w:eastAsia="cs-CZ"/>
        </w:rPr>
        <w:t>úpln</w:t>
      </w:r>
      <w:r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vše</w:t>
      </w:r>
      <w:r w:rsidR="00431D1A" w:rsidRPr="00F27361">
        <w:rPr>
          <w:rFonts w:eastAsia="Times New Roman" w:cs="Times New Roman"/>
          <w:szCs w:val="24"/>
          <w:lang w:eastAsia="cs-CZ"/>
        </w:rPr>
        <w:t>chny úkony z pohodlí domova</w:t>
      </w:r>
      <w:r w:rsidRPr="00F27361">
        <w:rPr>
          <w:rFonts w:eastAsia="Times New Roman" w:cs="Times New Roman"/>
          <w:szCs w:val="24"/>
          <w:lang w:eastAsia="cs-CZ"/>
        </w:rPr>
        <w:t xml:space="preserve"> jen prostředni</w:t>
      </w:r>
      <w:r w:rsidR="00567AFD" w:rsidRPr="00F27361">
        <w:rPr>
          <w:rFonts w:eastAsia="Times New Roman" w:cs="Times New Roman"/>
          <w:szCs w:val="24"/>
          <w:lang w:eastAsia="cs-CZ"/>
        </w:rPr>
        <w:t>ctv</w:t>
      </w:r>
      <w:r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m internetu. </w:t>
      </w:r>
      <w:r w:rsidR="00567AFD" w:rsidRPr="00AC2AFE">
        <w:rPr>
          <w:rFonts w:eastAsia="Times New Roman" w:cs="Times New Roman"/>
          <w:szCs w:val="24"/>
          <w:u w:val="single"/>
          <w:lang w:eastAsia="cs-CZ"/>
        </w:rPr>
        <w:t>V podstat</w:t>
      </w:r>
      <w:r w:rsidRPr="00AC2AFE">
        <w:rPr>
          <w:rFonts w:eastAsia="Times New Roman" w:cs="Times New Roman"/>
          <w:szCs w:val="24"/>
          <w:u w:val="single"/>
          <w:lang w:eastAsia="cs-CZ"/>
        </w:rPr>
        <w:t>ě mů</w:t>
      </w:r>
      <w:r w:rsidR="00567AFD" w:rsidRPr="00AC2AFE">
        <w:rPr>
          <w:rFonts w:eastAsia="Times New Roman" w:cs="Times New Roman"/>
          <w:szCs w:val="24"/>
          <w:u w:val="single"/>
          <w:lang w:eastAsia="cs-CZ"/>
        </w:rPr>
        <w:t>ž</w:t>
      </w:r>
      <w:r w:rsidRPr="00AC2AFE">
        <w:rPr>
          <w:rFonts w:eastAsia="Times New Roman" w:cs="Times New Roman"/>
          <w:szCs w:val="24"/>
          <w:u w:val="single"/>
          <w:lang w:eastAsia="cs-CZ"/>
        </w:rPr>
        <w:t>eme rozdělit</w:t>
      </w:r>
      <w:r w:rsidR="00567AFD" w:rsidRPr="00AC2AFE">
        <w:rPr>
          <w:rFonts w:eastAsia="Times New Roman" w:cs="Times New Roman"/>
          <w:szCs w:val="24"/>
          <w:u w:val="single"/>
          <w:lang w:eastAsia="cs-CZ"/>
        </w:rPr>
        <w:t xml:space="preserve"> založen</w:t>
      </w:r>
      <w:r w:rsidRPr="00AC2AFE">
        <w:rPr>
          <w:rFonts w:eastAsia="Times New Roman" w:cs="Times New Roman"/>
          <w:szCs w:val="24"/>
          <w:u w:val="single"/>
          <w:lang w:eastAsia="cs-CZ"/>
        </w:rPr>
        <w:t>í</w:t>
      </w:r>
      <w:r w:rsidR="00567AFD" w:rsidRPr="00AC2AFE">
        <w:rPr>
          <w:rFonts w:eastAsia="Times New Roman" w:cs="Times New Roman"/>
          <w:szCs w:val="24"/>
          <w:u w:val="single"/>
          <w:lang w:eastAsia="cs-CZ"/>
        </w:rPr>
        <w:t xml:space="preserve"> účtu online do </w:t>
      </w:r>
      <w:r w:rsidR="00431D1A" w:rsidRPr="00AC2AFE">
        <w:rPr>
          <w:rFonts w:eastAsia="Times New Roman" w:cs="Times New Roman"/>
          <w:szCs w:val="24"/>
          <w:u w:val="single"/>
          <w:lang w:eastAsia="cs-CZ"/>
        </w:rPr>
        <w:t>tří</w:t>
      </w:r>
      <w:r w:rsidR="00AC2AFE">
        <w:rPr>
          <w:rFonts w:eastAsia="Times New Roman" w:cs="Times New Roman"/>
          <w:szCs w:val="24"/>
          <w:u w:val="single"/>
          <w:lang w:eastAsia="cs-CZ"/>
        </w:rPr>
        <w:t xml:space="preserve"> </w:t>
      </w:r>
      <w:r w:rsidR="00567AFD" w:rsidRPr="00AC2AFE">
        <w:rPr>
          <w:rFonts w:eastAsia="Times New Roman" w:cs="Times New Roman"/>
          <w:szCs w:val="24"/>
          <w:u w:val="single"/>
          <w:lang w:eastAsia="cs-CZ"/>
        </w:rPr>
        <w:t>kateg</w:t>
      </w:r>
      <w:r w:rsidRPr="00AC2AFE">
        <w:rPr>
          <w:rFonts w:eastAsia="Times New Roman" w:cs="Times New Roman"/>
          <w:szCs w:val="24"/>
          <w:u w:val="single"/>
          <w:lang w:eastAsia="cs-CZ"/>
        </w:rPr>
        <w:t>o</w:t>
      </w:r>
      <w:r w:rsidR="00567AFD" w:rsidRPr="00AC2AFE">
        <w:rPr>
          <w:rFonts w:eastAsia="Times New Roman" w:cs="Times New Roman"/>
          <w:szCs w:val="24"/>
          <w:u w:val="single"/>
          <w:lang w:eastAsia="cs-CZ"/>
        </w:rPr>
        <w:t>rií: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</w:t>
      </w:r>
    </w:p>
    <w:p w:rsidR="001F10C3" w:rsidRPr="00F27361" w:rsidRDefault="00567AFD" w:rsidP="00A004A6">
      <w:pPr>
        <w:pStyle w:val="Odsekzoznamu"/>
        <w:numPr>
          <w:ilvl w:val="0"/>
          <w:numId w:val="14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Vypln</w:t>
      </w:r>
      <w:r w:rsidR="00E046A0" w:rsidRPr="00F27361">
        <w:rPr>
          <w:rFonts w:eastAsia="Times New Roman" w:cs="Times New Roman"/>
          <w:szCs w:val="24"/>
          <w:lang w:eastAsia="cs-CZ"/>
        </w:rPr>
        <w:t>ě</w:t>
      </w:r>
      <w:r w:rsidRPr="00F27361">
        <w:rPr>
          <w:rFonts w:eastAsia="Times New Roman" w:cs="Times New Roman"/>
          <w:szCs w:val="24"/>
          <w:lang w:eastAsia="cs-CZ"/>
        </w:rPr>
        <w:t>n</w:t>
      </w:r>
      <w:r w:rsidR="00E046A0" w:rsidRPr="00F27361">
        <w:rPr>
          <w:rFonts w:eastAsia="Times New Roman" w:cs="Times New Roman"/>
          <w:szCs w:val="24"/>
          <w:lang w:eastAsia="cs-CZ"/>
        </w:rPr>
        <w:t>í online formuláře</w:t>
      </w:r>
      <w:r w:rsidRPr="00F27361">
        <w:rPr>
          <w:rFonts w:eastAsia="Times New Roman" w:cs="Times New Roman"/>
          <w:szCs w:val="24"/>
          <w:lang w:eastAsia="cs-CZ"/>
        </w:rPr>
        <w:t xml:space="preserve"> a potom návšt</w:t>
      </w:r>
      <w:r w:rsidR="00E046A0" w:rsidRPr="00F27361">
        <w:rPr>
          <w:rFonts w:eastAsia="Times New Roman" w:cs="Times New Roman"/>
          <w:szCs w:val="24"/>
          <w:lang w:eastAsia="cs-CZ"/>
        </w:rPr>
        <w:t>ě</w:t>
      </w:r>
      <w:r w:rsidRPr="00F27361">
        <w:rPr>
          <w:rFonts w:eastAsia="Times New Roman" w:cs="Times New Roman"/>
          <w:szCs w:val="24"/>
          <w:lang w:eastAsia="cs-CZ"/>
        </w:rPr>
        <w:t>va banky</w:t>
      </w:r>
      <w:r w:rsidR="00E046A0" w:rsidRPr="00F27361">
        <w:rPr>
          <w:rFonts w:eastAsia="Times New Roman" w:cs="Times New Roman"/>
          <w:szCs w:val="24"/>
          <w:lang w:eastAsia="cs-CZ"/>
        </w:rPr>
        <w:t xml:space="preserve"> ne</w:t>
      </w:r>
      <w:r w:rsidR="00852218" w:rsidRPr="00F27361">
        <w:rPr>
          <w:rFonts w:eastAsia="Times New Roman" w:cs="Times New Roman"/>
          <w:szCs w:val="24"/>
          <w:lang w:eastAsia="cs-CZ"/>
        </w:rPr>
        <w:t xml:space="preserve">bo </w:t>
      </w:r>
      <w:r w:rsidR="00590BE7" w:rsidRPr="00F27361">
        <w:rPr>
          <w:rFonts w:eastAsia="Times New Roman" w:cs="Times New Roman"/>
          <w:szCs w:val="24"/>
          <w:lang w:eastAsia="cs-CZ"/>
        </w:rPr>
        <w:t xml:space="preserve">čekání </w:t>
      </w:r>
      <w:r w:rsidR="00E046A0" w:rsidRPr="00F27361">
        <w:rPr>
          <w:rFonts w:eastAsia="Times New Roman" w:cs="Times New Roman"/>
          <w:szCs w:val="24"/>
          <w:lang w:eastAsia="cs-CZ"/>
        </w:rPr>
        <w:t>na kurýr</w:t>
      </w:r>
      <w:r w:rsidRPr="00F27361">
        <w:rPr>
          <w:rFonts w:eastAsia="Times New Roman" w:cs="Times New Roman"/>
          <w:szCs w:val="24"/>
          <w:lang w:eastAsia="cs-CZ"/>
        </w:rPr>
        <w:t>a, kv</w:t>
      </w:r>
      <w:r w:rsidR="00E046A0" w:rsidRPr="00F27361">
        <w:rPr>
          <w:rFonts w:eastAsia="Times New Roman" w:cs="Times New Roman"/>
          <w:szCs w:val="24"/>
          <w:lang w:eastAsia="cs-CZ"/>
        </w:rPr>
        <w:t>ů</w:t>
      </w:r>
      <w:r w:rsidRPr="00F27361">
        <w:rPr>
          <w:rFonts w:eastAsia="Times New Roman" w:cs="Times New Roman"/>
          <w:szCs w:val="24"/>
          <w:lang w:eastAsia="cs-CZ"/>
        </w:rPr>
        <w:t>li ov</w:t>
      </w:r>
      <w:r w:rsidR="00E046A0" w:rsidRPr="00F27361">
        <w:rPr>
          <w:rFonts w:eastAsia="Times New Roman" w:cs="Times New Roman"/>
          <w:szCs w:val="24"/>
          <w:lang w:eastAsia="cs-CZ"/>
        </w:rPr>
        <w:t>ěř</w:t>
      </w:r>
      <w:r w:rsidRPr="00F27361">
        <w:rPr>
          <w:rFonts w:eastAsia="Times New Roman" w:cs="Times New Roman"/>
          <w:szCs w:val="24"/>
          <w:lang w:eastAsia="cs-CZ"/>
        </w:rPr>
        <w:t>en</w:t>
      </w:r>
      <w:r w:rsidR="00E046A0" w:rsidRPr="00F27361">
        <w:rPr>
          <w:rFonts w:eastAsia="Times New Roman" w:cs="Times New Roman"/>
          <w:szCs w:val="24"/>
          <w:lang w:eastAsia="cs-CZ"/>
        </w:rPr>
        <w:t>í</w:t>
      </w:r>
      <w:r w:rsidRPr="00F27361">
        <w:rPr>
          <w:rFonts w:eastAsia="Times New Roman" w:cs="Times New Roman"/>
          <w:szCs w:val="24"/>
          <w:lang w:eastAsia="cs-CZ"/>
        </w:rPr>
        <w:t xml:space="preserve"> totožnosti klienta.</w:t>
      </w:r>
    </w:p>
    <w:p w:rsidR="001F10C3" w:rsidRPr="00F27361" w:rsidRDefault="00E046A0" w:rsidP="00A004A6">
      <w:pPr>
        <w:pStyle w:val="Odsekzoznamu"/>
        <w:numPr>
          <w:ilvl w:val="0"/>
          <w:numId w:val="14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Založení</w:t>
      </w:r>
      <w:r w:rsidR="001F10C3" w:rsidRPr="00F27361">
        <w:rPr>
          <w:rFonts w:eastAsia="Times New Roman" w:cs="Times New Roman"/>
          <w:szCs w:val="24"/>
          <w:lang w:eastAsia="cs-CZ"/>
        </w:rPr>
        <w:t xml:space="preserve"> účtu online a</w:t>
      </w:r>
      <w:r w:rsidR="00AC2AFE">
        <w:rPr>
          <w:rFonts w:eastAsia="Times New Roman" w:cs="Times New Roman"/>
          <w:szCs w:val="24"/>
          <w:lang w:eastAsia="cs-CZ"/>
        </w:rPr>
        <w:t xml:space="preserve"> zaslá</w:t>
      </w:r>
      <w:r w:rsidR="00567AFD" w:rsidRPr="00F27361">
        <w:rPr>
          <w:rFonts w:eastAsia="Times New Roman" w:cs="Times New Roman"/>
          <w:szCs w:val="24"/>
          <w:lang w:eastAsia="cs-CZ"/>
        </w:rPr>
        <w:t>n</w:t>
      </w:r>
      <w:r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vypln</w:t>
      </w:r>
      <w:r w:rsidRPr="00F27361">
        <w:rPr>
          <w:rFonts w:eastAsia="Times New Roman" w:cs="Times New Roman"/>
          <w:szCs w:val="24"/>
          <w:lang w:eastAsia="cs-CZ"/>
        </w:rPr>
        <w:t>ěných dokumentů prostřednictví</w:t>
      </w:r>
      <w:r w:rsidR="00567AFD" w:rsidRPr="00F27361">
        <w:rPr>
          <w:rFonts w:eastAsia="Times New Roman" w:cs="Times New Roman"/>
          <w:szCs w:val="24"/>
          <w:lang w:eastAsia="cs-CZ"/>
        </w:rPr>
        <w:t>m pošty.</w:t>
      </w:r>
    </w:p>
    <w:p w:rsidR="00567AFD" w:rsidRPr="00F27361" w:rsidRDefault="001F10C3" w:rsidP="00A004A6">
      <w:pPr>
        <w:pStyle w:val="Odsekzoznamu"/>
        <w:numPr>
          <w:ilvl w:val="0"/>
          <w:numId w:val="14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Založ</w:t>
      </w:r>
      <w:r w:rsidR="00E046A0" w:rsidRPr="00F27361">
        <w:rPr>
          <w:rFonts w:eastAsia="Times New Roman" w:cs="Times New Roman"/>
          <w:szCs w:val="24"/>
          <w:lang w:eastAsia="cs-CZ"/>
        </w:rPr>
        <w:t>ení účtu kompletně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online</w:t>
      </w:r>
      <w:r w:rsidR="00431D1A" w:rsidRPr="00F27361">
        <w:rPr>
          <w:rFonts w:eastAsia="Times New Roman" w:cs="Times New Roman"/>
          <w:szCs w:val="24"/>
          <w:lang w:eastAsia="cs-CZ"/>
        </w:rPr>
        <w:t>.</w:t>
      </w:r>
      <w:r w:rsidR="00E046A0" w:rsidRPr="00F27361">
        <w:rPr>
          <w:rStyle w:val="Odkaznapoznmkupodiarou"/>
          <w:rFonts w:eastAsia="Times New Roman" w:cs="Times New Roman"/>
          <w:szCs w:val="24"/>
          <w:lang w:eastAsia="cs-CZ"/>
        </w:rPr>
        <w:footnoteReference w:id="5"/>
      </w:r>
    </w:p>
    <w:p w:rsidR="001F10C3" w:rsidRPr="00F27361" w:rsidRDefault="002D5EA0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Nezapomeňte, že ne všechny banky poskytují</w:t>
      </w:r>
      <w:r w:rsidR="001F10C3" w:rsidRPr="00F27361">
        <w:rPr>
          <w:rFonts w:eastAsia="Times New Roman" w:cs="Times New Roman"/>
          <w:szCs w:val="24"/>
          <w:lang w:eastAsia="cs-CZ"/>
        </w:rPr>
        <w:t xml:space="preserve"> všechny možnosti založení účtu. </w:t>
      </w:r>
    </w:p>
    <w:p w:rsidR="001F10C3" w:rsidRPr="00F27361" w:rsidRDefault="00590BE7" w:rsidP="001F10C3">
      <w:pPr>
        <w:pStyle w:val="Nadpis3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Smlouva o zřízení účtu</w:t>
      </w:r>
    </w:p>
    <w:p w:rsidR="00567AFD" w:rsidRPr="00F27361" w:rsidRDefault="00567AFD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Smlouva o zřízení běžného účtu musí mít dle zákona písemnou formu.</w:t>
      </w:r>
    </w:p>
    <w:p w:rsidR="00567AFD" w:rsidRPr="00F27361" w:rsidRDefault="00567AFD" w:rsidP="00804530">
      <w:pPr>
        <w:pStyle w:val="Nadpis3"/>
        <w:rPr>
          <w:rFonts w:eastAsia="Times New Roman"/>
          <w:b w:val="0"/>
          <w:lang w:eastAsia="cs-CZ"/>
        </w:rPr>
      </w:pPr>
      <w:r w:rsidRPr="00F27361">
        <w:rPr>
          <w:rFonts w:eastAsia="Times New Roman"/>
          <w:b w:val="0"/>
          <w:lang w:eastAsia="cs-CZ"/>
        </w:rPr>
        <w:t>Náležitosti smlouvy o zřízení a vedení běžného účtu:</w:t>
      </w:r>
    </w:p>
    <w:p w:rsidR="001F10C3" w:rsidRPr="00F27361" w:rsidRDefault="00772A4F" w:rsidP="001F10C3">
      <w:pPr>
        <w:pStyle w:val="Odsekzoznamu"/>
        <w:numPr>
          <w:ilvl w:val="0"/>
          <w:numId w:val="1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I</w:t>
      </w:r>
      <w:r w:rsidR="00567AFD" w:rsidRPr="00F27361">
        <w:rPr>
          <w:rFonts w:eastAsia="Times New Roman" w:cs="Times New Roman"/>
          <w:szCs w:val="24"/>
          <w:lang w:eastAsia="cs-CZ"/>
        </w:rPr>
        <w:t>d</w:t>
      </w:r>
      <w:r w:rsidRPr="00F27361">
        <w:rPr>
          <w:rFonts w:eastAsia="Times New Roman" w:cs="Times New Roman"/>
          <w:szCs w:val="24"/>
          <w:lang w:eastAsia="cs-CZ"/>
        </w:rPr>
        <w:t>entifikace obou smluvních stran.</w:t>
      </w:r>
    </w:p>
    <w:p w:rsidR="001F10C3" w:rsidRPr="00F27361" w:rsidRDefault="00772A4F" w:rsidP="001F10C3">
      <w:pPr>
        <w:pStyle w:val="Odsekzoznamu"/>
        <w:numPr>
          <w:ilvl w:val="0"/>
          <w:numId w:val="1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Den, ke kterému se účet zřizuje.</w:t>
      </w:r>
    </w:p>
    <w:p w:rsidR="001F10C3" w:rsidRPr="00F27361" w:rsidRDefault="00772A4F" w:rsidP="001F10C3">
      <w:pPr>
        <w:pStyle w:val="Odsekzoznamu"/>
        <w:numPr>
          <w:ilvl w:val="0"/>
          <w:numId w:val="1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Měna, ve které je účet veden.</w:t>
      </w:r>
    </w:p>
    <w:p w:rsidR="001F10C3" w:rsidRPr="00F27361" w:rsidRDefault="00772A4F" w:rsidP="001F10C3">
      <w:pPr>
        <w:pStyle w:val="Odsekzoznamu"/>
        <w:numPr>
          <w:ilvl w:val="0"/>
          <w:numId w:val="1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Číslo účtu.</w:t>
      </w:r>
    </w:p>
    <w:p w:rsidR="00804530" w:rsidRPr="00F27361" w:rsidRDefault="00772A4F" w:rsidP="00772A4F">
      <w:pPr>
        <w:pStyle w:val="Odsekzoznamu"/>
        <w:numPr>
          <w:ilvl w:val="0"/>
          <w:numId w:val="1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lastRenderedPageBreak/>
        <w:t>Z</w:t>
      </w:r>
      <w:r w:rsidR="00567AFD" w:rsidRPr="00F27361">
        <w:rPr>
          <w:rFonts w:eastAsia="Times New Roman" w:cs="Times New Roman"/>
          <w:szCs w:val="24"/>
          <w:lang w:eastAsia="cs-CZ"/>
        </w:rPr>
        <w:t>působ disponování peněžními prostředky na běžném účtu, včetně vymezení platebních prostředků, které je klient oprávněn používat.</w:t>
      </w:r>
      <w:r w:rsidR="00697562" w:rsidRPr="00F27361">
        <w:rPr>
          <w:rStyle w:val="Odkaznapoznmkupodiarou"/>
          <w:rFonts w:eastAsia="Times New Roman" w:cs="Times New Roman"/>
          <w:szCs w:val="24"/>
          <w:lang w:eastAsia="cs-CZ"/>
        </w:rPr>
        <w:footnoteReference w:id="6"/>
      </w:r>
    </w:p>
    <w:tbl>
      <w:tblPr>
        <w:tblStyle w:val="Mriekatabuky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8927"/>
      </w:tblGrid>
      <w:tr w:rsidR="00791D30" w:rsidRPr="00F27361" w:rsidTr="00AE78C5">
        <w:tc>
          <w:tcPr>
            <w:tcW w:w="8927" w:type="dxa"/>
            <w:shd w:val="clear" w:color="auto" w:fill="DBE5F1" w:themeFill="accent1" w:themeFillTint="33"/>
          </w:tcPr>
          <w:p w:rsidR="00791D30" w:rsidRPr="00F27361" w:rsidRDefault="00431D1A" w:rsidP="00791D30">
            <w:pPr>
              <w:jc w:val="center"/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>„</w:t>
            </w:r>
            <w:r w:rsidR="00791D30"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>Ve chvíli, kdy zakládáte účet, vám musí banka v souladu s bankovním kodexem podat standardní informace. Je to písemný přehled klíčových rysů poskytované služby a podrobnosti smluvních podmínek služby, a samozřejmě i publikovaný sazebník poplatků; všechny poplatky za výběr z různých bankomatů; všechny dodatečné poplatky, smluvní pokuty a úrok. Banka vám musí být schopna poskytnout tyto informace – na vaše vyžádání – i kdykoliv jindy</w:t>
            </w:r>
            <w:r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 xml:space="preserve">.“ </w:t>
            </w:r>
            <w:r w:rsidR="00AE78C5" w:rsidRPr="00F27361">
              <w:rPr>
                <w:rStyle w:val="Odkaznapoznmkupodiarou"/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footnoteReference w:id="7"/>
            </w:r>
          </w:p>
        </w:tc>
      </w:tr>
    </w:tbl>
    <w:p w:rsidR="00804530" w:rsidRPr="00F27361" w:rsidRDefault="00804530" w:rsidP="000969D8">
      <w:pPr>
        <w:rPr>
          <w:rFonts w:eastAsia="Times New Roman" w:cs="Times New Roman"/>
          <w:szCs w:val="24"/>
          <w:lang w:eastAsia="cs-CZ"/>
        </w:rPr>
      </w:pPr>
    </w:p>
    <w:p w:rsidR="00AE78C5" w:rsidRPr="00F27361" w:rsidRDefault="00567AFD" w:rsidP="000969D8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Banka je vázána bankovním </w:t>
      </w:r>
      <w:r w:rsidR="00852218" w:rsidRPr="00F27361">
        <w:rPr>
          <w:rFonts w:eastAsia="Times New Roman" w:cs="Times New Roman"/>
          <w:szCs w:val="24"/>
          <w:lang w:eastAsia="cs-CZ"/>
        </w:rPr>
        <w:t>tajemstvím a bankovním kodexem,</w:t>
      </w:r>
      <w:r w:rsidR="00F27361">
        <w:rPr>
          <w:rFonts w:eastAsia="Times New Roman" w:cs="Times New Roman"/>
          <w:szCs w:val="24"/>
          <w:lang w:eastAsia="cs-CZ"/>
        </w:rPr>
        <w:t xml:space="preserve"> nesmí vyzradit informaci o </w:t>
      </w:r>
      <w:r w:rsidR="00AC2AFE">
        <w:rPr>
          <w:rFonts w:eastAsia="Times New Roman" w:cs="Times New Roman"/>
          <w:szCs w:val="24"/>
          <w:lang w:eastAsia="cs-CZ"/>
        </w:rPr>
        <w:t>V</w:t>
      </w:r>
      <w:r w:rsidRPr="00F27361">
        <w:rPr>
          <w:rFonts w:eastAsia="Times New Roman" w:cs="Times New Roman"/>
          <w:szCs w:val="24"/>
          <w:lang w:eastAsia="cs-CZ"/>
        </w:rPr>
        <w:t>ašem účtu nikomu jinému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szCs w:val="24"/>
          <w:lang w:eastAsia="cs-CZ"/>
        </w:rPr>
        <w:t>než vám. Třetí straně p</w:t>
      </w:r>
      <w:r w:rsidR="00AC2AFE">
        <w:rPr>
          <w:rFonts w:eastAsia="Times New Roman" w:cs="Times New Roman"/>
          <w:szCs w:val="24"/>
          <w:lang w:eastAsia="cs-CZ"/>
        </w:rPr>
        <w:t>ouze s V</w:t>
      </w:r>
      <w:r w:rsidR="00F27361">
        <w:rPr>
          <w:rFonts w:eastAsia="Times New Roman" w:cs="Times New Roman"/>
          <w:szCs w:val="24"/>
          <w:lang w:eastAsia="cs-CZ"/>
        </w:rPr>
        <w:t>aším souhlasem, nebo ve </w:t>
      </w:r>
      <w:r w:rsidRPr="00F27361">
        <w:rPr>
          <w:rFonts w:eastAsia="Times New Roman" w:cs="Times New Roman"/>
          <w:szCs w:val="24"/>
          <w:lang w:eastAsia="cs-CZ"/>
        </w:rPr>
        <w:t xml:space="preserve">výjimečných případech striktně stanovených zákonem. </w:t>
      </w:r>
    </w:p>
    <w:p w:rsidR="00AE78C5" w:rsidRPr="00AC2AFE" w:rsidRDefault="00AE78C5" w:rsidP="000969D8">
      <w:pPr>
        <w:rPr>
          <w:rFonts w:eastAsia="Times New Roman" w:cs="Times New Roman"/>
          <w:szCs w:val="24"/>
          <w:u w:val="single"/>
          <w:lang w:eastAsia="cs-CZ"/>
        </w:rPr>
      </w:pPr>
      <w:r w:rsidRPr="00AC2AFE">
        <w:rPr>
          <w:rFonts w:eastAsia="Times New Roman" w:cs="Times New Roman"/>
          <w:szCs w:val="24"/>
          <w:u w:val="single"/>
          <w:lang w:eastAsia="cs-CZ"/>
        </w:rPr>
        <w:t>Výjimky, kdy může banka předat informace o V</w:t>
      </w:r>
      <w:r w:rsidR="00F27361" w:rsidRPr="00AC2AFE">
        <w:rPr>
          <w:rFonts w:eastAsia="Times New Roman" w:cs="Times New Roman"/>
          <w:szCs w:val="24"/>
          <w:u w:val="single"/>
          <w:lang w:eastAsia="cs-CZ"/>
        </w:rPr>
        <w:t>ás třetí straně:</w:t>
      </w:r>
    </w:p>
    <w:p w:rsidR="002C7C9B" w:rsidRPr="00F27361" w:rsidRDefault="002C7C9B" w:rsidP="002C7C9B">
      <w:pPr>
        <w:pStyle w:val="Odsekzoznamu"/>
        <w:numPr>
          <w:ilvl w:val="0"/>
          <w:numId w:val="16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Když si </w:t>
      </w:r>
      <w:r w:rsidR="00567AFD" w:rsidRPr="00F27361">
        <w:rPr>
          <w:rFonts w:eastAsia="Times New Roman" w:cs="Times New Roman"/>
          <w:szCs w:val="24"/>
          <w:lang w:eastAsia="cs-CZ"/>
        </w:rPr>
        <w:t>to vyžaduje p</w:t>
      </w:r>
      <w:r w:rsidRPr="00F27361">
        <w:rPr>
          <w:rFonts w:eastAsia="Times New Roman" w:cs="Times New Roman"/>
          <w:szCs w:val="24"/>
          <w:lang w:eastAsia="cs-CZ"/>
        </w:rPr>
        <w:t>rávo</w:t>
      </w:r>
    </w:p>
    <w:p w:rsidR="00E928B6" w:rsidRPr="00F27361" w:rsidRDefault="002C7C9B" w:rsidP="00E928B6">
      <w:pPr>
        <w:pStyle w:val="Odsekzoznamu"/>
        <w:numPr>
          <w:ilvl w:val="0"/>
          <w:numId w:val="16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e veřejném zájmu (např. obchodování s nepřítelem </w:t>
      </w:r>
      <w:r w:rsidRPr="00F27361">
        <w:rPr>
          <w:rFonts w:eastAsia="Times New Roman" w:cs="Times New Roman"/>
          <w:szCs w:val="24"/>
          <w:lang w:eastAsia="cs-CZ"/>
        </w:rPr>
        <w:t>v době války)</w:t>
      </w:r>
    </w:p>
    <w:p w:rsidR="00567AFD" w:rsidRPr="00F27361" w:rsidRDefault="002C7C9B" w:rsidP="00E928B6">
      <w:pPr>
        <w:pStyle w:val="Odsekzoznamu"/>
        <w:numPr>
          <w:ilvl w:val="0"/>
          <w:numId w:val="16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zájmu banky (např. u soudních případů)</w:t>
      </w:r>
      <w:r w:rsidR="00A56C51" w:rsidRPr="00F27361">
        <w:rPr>
          <w:rStyle w:val="Odkaznapoznmkupodiarou"/>
          <w:rFonts w:eastAsia="Times New Roman" w:cs="Times New Roman"/>
          <w:szCs w:val="24"/>
          <w:lang w:eastAsia="cs-CZ"/>
        </w:rPr>
        <w:footnoteReference w:id="8"/>
      </w:r>
    </w:p>
    <w:p w:rsidR="00567AFD" w:rsidRPr="00F27361" w:rsidRDefault="000969D8" w:rsidP="002C7C9B">
      <w:pPr>
        <w:pStyle w:val="Nadpis2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Výhody a nevýhody bě</w:t>
      </w:r>
      <w:r w:rsidR="00567AFD" w:rsidRPr="00F27361">
        <w:rPr>
          <w:rFonts w:eastAsia="Times New Roman"/>
          <w:lang w:eastAsia="cs-CZ"/>
        </w:rPr>
        <w:t>žného účtu:</w:t>
      </w:r>
      <w:r w:rsidR="002C7C9B" w:rsidRPr="00F27361">
        <w:rPr>
          <w:rStyle w:val="Odkaznapoznmkupodiarou"/>
          <w:rFonts w:eastAsia="Times New Roman"/>
          <w:lang w:eastAsia="cs-CZ"/>
        </w:rPr>
        <w:footnoteReference w:id="9"/>
      </w:r>
    </w:p>
    <w:p w:rsidR="00567AFD" w:rsidRPr="00F27361" w:rsidRDefault="00567AFD" w:rsidP="00A54614">
      <w:pPr>
        <w:pStyle w:val="Nadpis3"/>
        <w:numPr>
          <w:ilvl w:val="0"/>
          <w:numId w:val="31"/>
        </w:numPr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Výhody</w:t>
      </w:r>
    </w:p>
    <w:p w:rsidR="00567AFD" w:rsidRPr="00F27361" w:rsidRDefault="00567AFD" w:rsidP="00A004A6">
      <w:pPr>
        <w:numPr>
          <w:ilvl w:val="0"/>
          <w:numId w:val="2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365F91" w:themeColor="accent1" w:themeShade="BF"/>
          <w:szCs w:val="24"/>
          <w:lang w:eastAsia="cs-CZ"/>
        </w:rPr>
        <w:t>Lehká dostupnost</w:t>
      </w:r>
      <w:r w:rsidRPr="00F27361">
        <w:rPr>
          <w:rFonts w:eastAsia="Times New Roman" w:cs="Times New Roman"/>
          <w:szCs w:val="24"/>
          <w:lang w:eastAsia="cs-CZ"/>
        </w:rPr>
        <w:t xml:space="preserve"> - peníze jsou dostupné nejen na pok</w:t>
      </w:r>
      <w:r w:rsidR="00EC4302">
        <w:rPr>
          <w:rFonts w:eastAsia="Times New Roman" w:cs="Times New Roman"/>
          <w:szCs w:val="24"/>
          <w:lang w:eastAsia="cs-CZ"/>
        </w:rPr>
        <w:t>ladně banky, ale i při výběru z </w:t>
      </w:r>
      <w:r w:rsidRPr="00F27361">
        <w:rPr>
          <w:rFonts w:eastAsia="Times New Roman" w:cs="Times New Roman"/>
          <w:szCs w:val="24"/>
          <w:lang w:eastAsia="cs-CZ"/>
        </w:rPr>
        <w:t>bankomatu nebo v případě platby u obchodníků.</w:t>
      </w:r>
    </w:p>
    <w:p w:rsidR="00567AFD" w:rsidRPr="00F27361" w:rsidRDefault="00567AFD" w:rsidP="00A004A6">
      <w:pPr>
        <w:numPr>
          <w:ilvl w:val="0"/>
          <w:numId w:val="2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365F91" w:themeColor="accent1" w:themeShade="BF"/>
          <w:szCs w:val="24"/>
          <w:lang w:eastAsia="cs-CZ"/>
        </w:rPr>
        <w:t>Relativní bezpečnost</w:t>
      </w:r>
      <w:r w:rsidRPr="00F27361">
        <w:rPr>
          <w:rFonts w:eastAsia="Times New Roman" w:cs="Times New Roman"/>
          <w:szCs w:val="24"/>
          <w:lang w:eastAsia="cs-CZ"/>
        </w:rPr>
        <w:t xml:space="preserve"> - klient 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u sebe </w:t>
      </w:r>
      <w:r w:rsidRPr="00F27361">
        <w:rPr>
          <w:rFonts w:eastAsia="Times New Roman" w:cs="Times New Roman"/>
          <w:szCs w:val="24"/>
          <w:lang w:eastAsia="cs-CZ"/>
        </w:rPr>
        <w:t>nemusí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szCs w:val="24"/>
          <w:lang w:eastAsia="cs-CZ"/>
        </w:rPr>
        <w:t xml:space="preserve">nosit velké částky. Peníze na běžném účtu jsou ze zákona pojištěné. </w:t>
      </w:r>
      <w:r w:rsidR="00431D1A" w:rsidRPr="00F27361">
        <w:rPr>
          <w:rFonts w:eastAsia="Times New Roman" w:cs="Times New Roman"/>
          <w:szCs w:val="24"/>
          <w:lang w:eastAsia="cs-CZ"/>
        </w:rPr>
        <w:t>(</w:t>
      </w:r>
      <w:r w:rsidRPr="00AC2AFE">
        <w:rPr>
          <w:rFonts w:eastAsia="Times New Roman" w:cs="Times New Roman"/>
          <w:i/>
          <w:szCs w:val="24"/>
          <w:lang w:eastAsia="cs-CZ"/>
        </w:rPr>
        <w:t>Be</w:t>
      </w:r>
      <w:r w:rsidR="000969D8" w:rsidRPr="00AC2AFE">
        <w:rPr>
          <w:rFonts w:eastAsia="Times New Roman" w:cs="Times New Roman"/>
          <w:i/>
          <w:szCs w:val="24"/>
          <w:lang w:eastAsia="cs-CZ"/>
        </w:rPr>
        <w:t>zpečnosti bude vě</w:t>
      </w:r>
      <w:r w:rsidRPr="00AC2AFE">
        <w:rPr>
          <w:rFonts w:eastAsia="Times New Roman" w:cs="Times New Roman"/>
          <w:i/>
          <w:szCs w:val="24"/>
          <w:lang w:eastAsia="cs-CZ"/>
        </w:rPr>
        <w:t>novaný samostatný modul</w:t>
      </w:r>
      <w:r w:rsidR="00431D1A" w:rsidRPr="00F27361">
        <w:rPr>
          <w:rFonts w:eastAsia="Times New Roman" w:cs="Times New Roman"/>
          <w:szCs w:val="24"/>
          <w:lang w:eastAsia="cs-CZ"/>
        </w:rPr>
        <w:t>)</w:t>
      </w:r>
      <w:r w:rsidRPr="00F27361">
        <w:rPr>
          <w:rFonts w:eastAsia="Times New Roman" w:cs="Times New Roman"/>
          <w:szCs w:val="24"/>
          <w:lang w:eastAsia="cs-CZ"/>
        </w:rPr>
        <w:t xml:space="preserve">. </w:t>
      </w:r>
    </w:p>
    <w:p w:rsidR="00567AFD" w:rsidRPr="00F27361" w:rsidRDefault="00567AFD" w:rsidP="00A004A6">
      <w:pPr>
        <w:numPr>
          <w:ilvl w:val="0"/>
          <w:numId w:val="2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365F91" w:themeColor="accent1" w:themeShade="BF"/>
          <w:szCs w:val="24"/>
          <w:lang w:eastAsia="cs-CZ"/>
        </w:rPr>
        <w:t>Pohodlí</w:t>
      </w:r>
      <w:r w:rsidRPr="00F27361">
        <w:rPr>
          <w:rFonts w:eastAsia="Times New Roman" w:cs="Times New Roman"/>
          <w:szCs w:val="24"/>
          <w:lang w:eastAsia="cs-CZ"/>
        </w:rPr>
        <w:t xml:space="preserve"> - k účtu je možné si zřídit trvalé příkazy, inkaso a platby SIPO. Klient nemusí chodit na poštu platit složenky v hotovosti.</w:t>
      </w:r>
    </w:p>
    <w:p w:rsidR="00567AFD" w:rsidRPr="00F27361" w:rsidRDefault="00567AFD" w:rsidP="00A004A6">
      <w:pPr>
        <w:numPr>
          <w:ilvl w:val="0"/>
          <w:numId w:val="2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365F91" w:themeColor="accent1" w:themeShade="BF"/>
          <w:szCs w:val="24"/>
          <w:lang w:eastAsia="cs-CZ"/>
        </w:rPr>
        <w:lastRenderedPageBreak/>
        <w:t>Úvěr</w:t>
      </w:r>
      <w:r w:rsidRPr="00F27361">
        <w:rPr>
          <w:rFonts w:eastAsia="Times New Roman" w:cs="Times New Roman"/>
          <w:szCs w:val="24"/>
          <w:lang w:eastAsia="cs-CZ"/>
        </w:rPr>
        <w:t xml:space="preserve"> - banky umožňují vybraným klientům </w:t>
      </w:r>
      <w:r w:rsidR="00062D46" w:rsidRPr="00AC2AFE">
        <w:rPr>
          <w:rFonts w:eastAsia="Times New Roman" w:cs="Times New Roman"/>
          <w:szCs w:val="24"/>
          <w:lang w:eastAsia="cs-CZ"/>
        </w:rPr>
        <w:t>zajít</w:t>
      </w:r>
      <w:r w:rsidRPr="00F27361">
        <w:rPr>
          <w:rFonts w:eastAsia="Times New Roman" w:cs="Times New Roman"/>
          <w:szCs w:val="24"/>
          <w:lang w:eastAsia="cs-CZ"/>
        </w:rPr>
        <w:t xml:space="preserve"> z běžného účtu i do mínusu, t</w:t>
      </w:r>
      <w:r w:rsidR="000969D8" w:rsidRPr="00F27361">
        <w:rPr>
          <w:rFonts w:eastAsia="Times New Roman" w:cs="Times New Roman"/>
          <w:szCs w:val="24"/>
          <w:lang w:eastAsia="cs-CZ"/>
        </w:rPr>
        <w:t>zv. kontokorentní úvěr, který je podrobně vysvě</w:t>
      </w:r>
      <w:r w:rsidR="00852218" w:rsidRPr="00F27361">
        <w:rPr>
          <w:rFonts w:eastAsia="Times New Roman" w:cs="Times New Roman"/>
          <w:szCs w:val="24"/>
          <w:lang w:eastAsia="cs-CZ"/>
        </w:rPr>
        <w:t>tlený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4B532A" w:rsidRPr="00F27361">
        <w:rPr>
          <w:rFonts w:eastAsia="Times New Roman" w:cs="Times New Roman"/>
          <w:szCs w:val="24"/>
          <w:lang w:eastAsia="cs-CZ"/>
        </w:rPr>
        <w:t>níže.</w:t>
      </w:r>
    </w:p>
    <w:p w:rsidR="00567AFD" w:rsidRPr="00F27361" w:rsidRDefault="00567AFD" w:rsidP="00A54614">
      <w:pPr>
        <w:pStyle w:val="Nadpis3"/>
        <w:numPr>
          <w:ilvl w:val="0"/>
          <w:numId w:val="31"/>
        </w:numPr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Nevýhody</w:t>
      </w:r>
    </w:p>
    <w:p w:rsidR="002C7C9B" w:rsidRPr="00F27361" w:rsidRDefault="00567AFD" w:rsidP="002C7C9B">
      <w:pPr>
        <w:pStyle w:val="Odsekzoznamu"/>
        <w:numPr>
          <w:ilvl w:val="0"/>
          <w:numId w:val="17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365F91" w:themeColor="accent1" w:themeShade="BF"/>
          <w:szCs w:val="24"/>
          <w:lang w:eastAsia="cs-CZ"/>
        </w:rPr>
        <w:t>Poplatky</w:t>
      </w:r>
      <w:r w:rsidRPr="00F27361">
        <w:rPr>
          <w:rFonts w:eastAsia="Times New Roman" w:cs="Times New Roman"/>
          <w:szCs w:val="24"/>
          <w:lang w:eastAsia="cs-CZ"/>
        </w:rPr>
        <w:t xml:space="preserve"> - každý měsíc platí klient bance různé pop</w:t>
      </w:r>
      <w:r w:rsidR="00F27361">
        <w:rPr>
          <w:rFonts w:eastAsia="Times New Roman" w:cs="Times New Roman"/>
          <w:szCs w:val="24"/>
          <w:lang w:eastAsia="cs-CZ"/>
        </w:rPr>
        <w:t>latky, např. za vedení účtu, za </w:t>
      </w:r>
      <w:r w:rsidRPr="00F27361">
        <w:rPr>
          <w:rFonts w:eastAsia="Times New Roman" w:cs="Times New Roman"/>
          <w:szCs w:val="24"/>
          <w:lang w:eastAsia="cs-CZ"/>
        </w:rPr>
        <w:t>výpis, za bankovní transakce.</w:t>
      </w:r>
    </w:p>
    <w:p w:rsidR="002C7C9B" w:rsidRPr="00F27361" w:rsidRDefault="00567AFD" w:rsidP="00A004A6">
      <w:pPr>
        <w:pStyle w:val="Odsekzoznamu"/>
        <w:numPr>
          <w:ilvl w:val="0"/>
          <w:numId w:val="17"/>
        </w:numPr>
        <w:jc w:val="left"/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365F91" w:themeColor="accent1" w:themeShade="BF"/>
          <w:szCs w:val="24"/>
          <w:lang w:eastAsia="cs-CZ"/>
        </w:rPr>
        <w:t>Nízký úrok</w:t>
      </w:r>
      <w:r w:rsidRPr="00F27361">
        <w:rPr>
          <w:rFonts w:eastAsia="Times New Roman" w:cs="Times New Roman"/>
          <w:szCs w:val="24"/>
          <w:lang w:eastAsia="cs-CZ"/>
        </w:rPr>
        <w:t xml:space="preserve"> - zhodnocení peněz na účtu zdaleka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F27361" w:rsidRPr="00F27361">
        <w:rPr>
          <w:rFonts w:eastAsia="Times New Roman" w:cs="Times New Roman"/>
          <w:szCs w:val="24"/>
          <w:lang w:eastAsia="cs-CZ"/>
        </w:rPr>
        <w:t>nepokryje</w:t>
      </w:r>
      <w:r w:rsidRPr="00F27361">
        <w:rPr>
          <w:rFonts w:eastAsia="Times New Roman" w:cs="Times New Roman"/>
          <w:szCs w:val="24"/>
          <w:lang w:eastAsia="cs-CZ"/>
        </w:rPr>
        <w:t xml:space="preserve"> inflaci. Z úroku </w:t>
      </w:r>
      <w:r w:rsidR="00772A4F" w:rsidRPr="00F27361">
        <w:rPr>
          <w:rFonts w:eastAsia="Times New Roman" w:cs="Times New Roman"/>
          <w:szCs w:val="24"/>
          <w:lang w:eastAsia="cs-CZ"/>
        </w:rPr>
        <w:t>se navíc platí daň ve výši 15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772A4F" w:rsidRPr="00F27361">
        <w:rPr>
          <w:rFonts w:eastAsia="Times New Roman" w:cs="Times New Roman"/>
          <w:szCs w:val="24"/>
          <w:lang w:eastAsia="cs-CZ"/>
        </w:rPr>
        <w:t>%.</w:t>
      </w:r>
    </w:p>
    <w:p w:rsidR="002C7C9B" w:rsidRPr="00F27361" w:rsidRDefault="00D76193" w:rsidP="00D76193">
      <w:pPr>
        <w:pStyle w:val="Nadpis3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Balíky služeb</w:t>
      </w:r>
    </w:p>
    <w:p w:rsidR="00567AFD" w:rsidRPr="00F27361" w:rsidRDefault="00567AFD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Banka, kt</w:t>
      </w:r>
      <w:r w:rsidR="00765F1F" w:rsidRPr="00F27361">
        <w:rPr>
          <w:rFonts w:eastAsia="Times New Roman" w:cs="Times New Roman"/>
          <w:szCs w:val="24"/>
          <w:lang w:eastAsia="cs-CZ"/>
        </w:rPr>
        <w:t>erá nabízí</w:t>
      </w:r>
      <w:r w:rsidRPr="00F27361">
        <w:rPr>
          <w:rFonts w:eastAsia="Times New Roman" w:cs="Times New Roman"/>
          <w:szCs w:val="24"/>
          <w:lang w:eastAsia="cs-CZ"/>
        </w:rPr>
        <w:t xml:space="preserve"> balíky služeb, </w:t>
      </w:r>
      <w:r w:rsidR="00765F1F" w:rsidRPr="00F27361">
        <w:rPr>
          <w:rFonts w:eastAsia="Times New Roman" w:cs="Times New Roman"/>
          <w:szCs w:val="24"/>
          <w:lang w:eastAsia="cs-CZ"/>
        </w:rPr>
        <w:t>j</w:t>
      </w:r>
      <w:r w:rsidRPr="00F27361">
        <w:rPr>
          <w:rFonts w:eastAsia="Times New Roman" w:cs="Times New Roman"/>
          <w:szCs w:val="24"/>
          <w:lang w:eastAsia="cs-CZ"/>
        </w:rPr>
        <w:t xml:space="preserve">ich má </w:t>
      </w:r>
      <w:r w:rsidR="00765F1F" w:rsidRPr="00F27361">
        <w:rPr>
          <w:rFonts w:eastAsia="Times New Roman" w:cs="Times New Roman"/>
          <w:szCs w:val="24"/>
          <w:lang w:eastAsia="cs-CZ"/>
        </w:rPr>
        <w:t>zpravidla několik</w:t>
      </w:r>
      <w:r w:rsidR="00D76193" w:rsidRPr="00F27361">
        <w:rPr>
          <w:rFonts w:eastAsia="Times New Roman" w:cs="Times New Roman"/>
          <w:szCs w:val="24"/>
          <w:lang w:eastAsia="cs-CZ"/>
        </w:rPr>
        <w:t>. Ceny balíků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765F1F" w:rsidRPr="00F27361">
        <w:rPr>
          <w:rFonts w:eastAsia="Times New Roman" w:cs="Times New Roman"/>
          <w:szCs w:val="24"/>
          <w:lang w:eastAsia="cs-CZ"/>
        </w:rPr>
        <w:t>jsou odstupňované podle množství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765F1F" w:rsidRPr="00F27361">
        <w:rPr>
          <w:rFonts w:eastAsia="Times New Roman" w:cs="Times New Roman"/>
          <w:szCs w:val="24"/>
          <w:lang w:eastAsia="cs-CZ"/>
        </w:rPr>
        <w:t>nabízených služeb a množství „předplac</w:t>
      </w:r>
      <w:r w:rsidRPr="00F27361">
        <w:rPr>
          <w:rFonts w:eastAsia="Times New Roman" w:cs="Times New Roman"/>
          <w:szCs w:val="24"/>
          <w:lang w:eastAsia="cs-CZ"/>
        </w:rPr>
        <w:t>ených“ oper</w:t>
      </w:r>
      <w:r w:rsidR="00765F1F" w:rsidRPr="00F27361">
        <w:rPr>
          <w:rFonts w:eastAsia="Times New Roman" w:cs="Times New Roman"/>
          <w:szCs w:val="24"/>
          <w:lang w:eastAsia="cs-CZ"/>
        </w:rPr>
        <w:t>ací na bě</w:t>
      </w:r>
      <w:r w:rsidRPr="00F27361">
        <w:rPr>
          <w:rFonts w:eastAsia="Times New Roman" w:cs="Times New Roman"/>
          <w:szCs w:val="24"/>
          <w:lang w:eastAsia="cs-CZ"/>
        </w:rPr>
        <w:t>žn</w:t>
      </w:r>
      <w:r w:rsidR="00765F1F" w:rsidRPr="00F27361">
        <w:rPr>
          <w:rFonts w:eastAsia="Times New Roman" w:cs="Times New Roman"/>
          <w:szCs w:val="24"/>
          <w:lang w:eastAsia="cs-CZ"/>
        </w:rPr>
        <w:t>é</w:t>
      </w:r>
      <w:r w:rsidRPr="00F27361">
        <w:rPr>
          <w:rFonts w:eastAsia="Times New Roman" w:cs="Times New Roman"/>
          <w:szCs w:val="24"/>
          <w:lang w:eastAsia="cs-CZ"/>
        </w:rPr>
        <w:t>m účt</w:t>
      </w:r>
      <w:r w:rsidR="00765F1F" w:rsidRPr="00F27361">
        <w:rPr>
          <w:rFonts w:eastAsia="Times New Roman" w:cs="Times New Roman"/>
          <w:szCs w:val="24"/>
          <w:lang w:eastAsia="cs-CZ"/>
        </w:rPr>
        <w:t>u. S</w:t>
      </w:r>
      <w:r w:rsidRPr="00F27361">
        <w:rPr>
          <w:rFonts w:eastAsia="Times New Roman" w:cs="Times New Roman"/>
          <w:szCs w:val="24"/>
          <w:lang w:eastAsia="cs-CZ"/>
        </w:rPr>
        <w:t>tandardn</w:t>
      </w:r>
      <w:r w:rsidR="00765F1F" w:rsidRPr="00F27361">
        <w:rPr>
          <w:rFonts w:eastAsia="Times New Roman" w:cs="Times New Roman"/>
          <w:szCs w:val="24"/>
          <w:lang w:eastAsia="cs-CZ"/>
        </w:rPr>
        <w:t>í součástí</w:t>
      </w:r>
      <w:r w:rsidRPr="00F27361">
        <w:rPr>
          <w:rFonts w:eastAsia="Times New Roman" w:cs="Times New Roman"/>
          <w:szCs w:val="24"/>
          <w:lang w:eastAsia="cs-CZ"/>
        </w:rPr>
        <w:t xml:space="preserve"> balík</w:t>
      </w:r>
      <w:r w:rsidR="00765F1F" w:rsidRPr="00F27361">
        <w:rPr>
          <w:rFonts w:eastAsia="Times New Roman" w:cs="Times New Roman"/>
          <w:szCs w:val="24"/>
          <w:lang w:eastAsia="cs-CZ"/>
        </w:rPr>
        <w:t>u bývá</w:t>
      </w:r>
      <w:r w:rsidRPr="00F27361">
        <w:rPr>
          <w:rFonts w:eastAsia="Times New Roman" w:cs="Times New Roman"/>
          <w:szCs w:val="24"/>
          <w:lang w:eastAsia="cs-CZ"/>
        </w:rPr>
        <w:t xml:space="preserve"> samotný b</w:t>
      </w:r>
      <w:r w:rsidR="00765F1F" w:rsidRPr="00F27361">
        <w:rPr>
          <w:rFonts w:eastAsia="Times New Roman" w:cs="Times New Roman"/>
          <w:szCs w:val="24"/>
          <w:lang w:eastAsia="cs-CZ"/>
        </w:rPr>
        <w:t>ěžný účet, platební</w:t>
      </w:r>
      <w:r w:rsidRPr="00F27361">
        <w:rPr>
          <w:rFonts w:eastAsia="Times New Roman" w:cs="Times New Roman"/>
          <w:szCs w:val="24"/>
          <w:lang w:eastAsia="cs-CZ"/>
        </w:rPr>
        <w:t xml:space="preserve"> karta vydaná k b</w:t>
      </w:r>
      <w:r w:rsidR="00F27361">
        <w:rPr>
          <w:rFonts w:eastAsia="Times New Roman" w:cs="Times New Roman"/>
          <w:szCs w:val="24"/>
          <w:lang w:eastAsia="cs-CZ"/>
        </w:rPr>
        <w:t>ěžnému účtu a </w:t>
      </w:r>
      <w:r w:rsidR="00765F1F" w:rsidRPr="00F27361">
        <w:rPr>
          <w:rFonts w:eastAsia="Times New Roman" w:cs="Times New Roman"/>
          <w:szCs w:val="24"/>
          <w:lang w:eastAsia="cs-CZ"/>
        </w:rPr>
        <w:t>zasílání</w:t>
      </w:r>
      <w:r w:rsidRPr="00F27361">
        <w:rPr>
          <w:rFonts w:eastAsia="Times New Roman" w:cs="Times New Roman"/>
          <w:szCs w:val="24"/>
          <w:lang w:eastAsia="cs-CZ"/>
        </w:rPr>
        <w:t xml:space="preserve"> výpis</w:t>
      </w:r>
      <w:r w:rsidR="00765F1F" w:rsidRPr="00F27361">
        <w:rPr>
          <w:rFonts w:eastAsia="Times New Roman" w:cs="Times New Roman"/>
          <w:szCs w:val="24"/>
          <w:lang w:eastAsia="cs-CZ"/>
        </w:rPr>
        <w:t>ů (ne vždy musí byt</w:t>
      </w:r>
      <w:r w:rsidRPr="00F27361">
        <w:rPr>
          <w:rFonts w:eastAsia="Times New Roman" w:cs="Times New Roman"/>
          <w:szCs w:val="24"/>
          <w:lang w:eastAsia="cs-CZ"/>
        </w:rPr>
        <w:t xml:space="preserve"> v cen</w:t>
      </w:r>
      <w:r w:rsidR="00765F1F" w:rsidRPr="00F27361">
        <w:rPr>
          <w:rFonts w:eastAsia="Times New Roman" w:cs="Times New Roman"/>
          <w:szCs w:val="24"/>
          <w:lang w:eastAsia="cs-CZ"/>
        </w:rPr>
        <w:t>ě</w:t>
      </w:r>
      <w:r w:rsidRPr="00F27361">
        <w:rPr>
          <w:rFonts w:eastAsia="Times New Roman" w:cs="Times New Roman"/>
          <w:szCs w:val="24"/>
          <w:lang w:eastAsia="cs-CZ"/>
        </w:rPr>
        <w:t xml:space="preserve"> balík</w:t>
      </w:r>
      <w:r w:rsidR="00765F1F" w:rsidRPr="00F27361">
        <w:rPr>
          <w:rFonts w:eastAsia="Times New Roman" w:cs="Times New Roman"/>
          <w:szCs w:val="24"/>
          <w:lang w:eastAsia="cs-CZ"/>
        </w:rPr>
        <w:t>u</w:t>
      </w:r>
      <w:r w:rsidRPr="00F27361">
        <w:rPr>
          <w:rFonts w:eastAsia="Times New Roman" w:cs="Times New Roman"/>
          <w:szCs w:val="24"/>
          <w:lang w:eastAsia="cs-CZ"/>
        </w:rPr>
        <w:t xml:space="preserve"> výpis zas</w:t>
      </w:r>
      <w:r w:rsidR="00765F1F" w:rsidRPr="00F27361">
        <w:rPr>
          <w:rFonts w:eastAsia="Times New Roman" w:cs="Times New Roman"/>
          <w:szCs w:val="24"/>
          <w:lang w:eastAsia="cs-CZ"/>
        </w:rPr>
        <w:t>ílaný s měsí</w:t>
      </w:r>
      <w:r w:rsidRPr="00F27361">
        <w:rPr>
          <w:rFonts w:eastAsia="Times New Roman" w:cs="Times New Roman"/>
          <w:szCs w:val="24"/>
          <w:lang w:eastAsia="cs-CZ"/>
        </w:rPr>
        <w:t>čn</w:t>
      </w:r>
      <w:r w:rsidR="00765F1F" w:rsidRPr="00F27361">
        <w:rPr>
          <w:rFonts w:eastAsia="Times New Roman" w:cs="Times New Roman"/>
          <w:szCs w:val="24"/>
          <w:lang w:eastAsia="cs-CZ"/>
        </w:rPr>
        <w:t xml:space="preserve">í </w:t>
      </w:r>
      <w:r w:rsidRPr="00F27361">
        <w:rPr>
          <w:rFonts w:eastAsia="Times New Roman" w:cs="Times New Roman"/>
          <w:szCs w:val="24"/>
          <w:lang w:eastAsia="cs-CZ"/>
        </w:rPr>
        <w:t>periodicitou). Služby, o kt</w:t>
      </w:r>
      <w:r w:rsidR="00765F1F" w:rsidRPr="00F27361">
        <w:rPr>
          <w:rFonts w:eastAsia="Times New Roman" w:cs="Times New Roman"/>
          <w:szCs w:val="24"/>
          <w:lang w:eastAsia="cs-CZ"/>
        </w:rPr>
        <w:t>eré máte zá</w:t>
      </w:r>
      <w:r w:rsidRPr="00F27361">
        <w:rPr>
          <w:rFonts w:eastAsia="Times New Roman" w:cs="Times New Roman"/>
          <w:szCs w:val="24"/>
          <w:lang w:eastAsia="cs-CZ"/>
        </w:rPr>
        <w:t xml:space="preserve">jem a balík </w:t>
      </w:r>
      <w:r w:rsidR="00765F1F" w:rsidRPr="00F27361">
        <w:rPr>
          <w:rFonts w:eastAsia="Times New Roman" w:cs="Times New Roman"/>
          <w:szCs w:val="24"/>
          <w:lang w:eastAsia="cs-CZ"/>
        </w:rPr>
        <w:t>je</w:t>
      </w:r>
      <w:r w:rsidR="00D76193" w:rsidRPr="00F27361">
        <w:rPr>
          <w:rFonts w:eastAsia="Times New Roman" w:cs="Times New Roman"/>
          <w:szCs w:val="24"/>
          <w:lang w:eastAsia="cs-CZ"/>
        </w:rPr>
        <w:t xml:space="preserve"> neobsahuje, jsou obvykle </w:t>
      </w:r>
      <w:r w:rsidR="00765F1F" w:rsidRPr="00F27361">
        <w:rPr>
          <w:rFonts w:eastAsia="Times New Roman" w:cs="Times New Roman"/>
          <w:szCs w:val="24"/>
          <w:lang w:eastAsia="cs-CZ"/>
        </w:rPr>
        <w:t>zpoplatněné. Zpoplatněn</w:t>
      </w:r>
      <w:r w:rsidR="004B532A" w:rsidRPr="00F27361">
        <w:rPr>
          <w:rFonts w:eastAsia="Times New Roman" w:cs="Times New Roman"/>
          <w:szCs w:val="24"/>
          <w:lang w:eastAsia="cs-CZ"/>
        </w:rPr>
        <w:t>é</w:t>
      </w:r>
      <w:r w:rsidRPr="00F27361">
        <w:rPr>
          <w:rFonts w:eastAsia="Times New Roman" w:cs="Times New Roman"/>
          <w:szCs w:val="24"/>
          <w:lang w:eastAsia="cs-CZ"/>
        </w:rPr>
        <w:t xml:space="preserve"> bud</w:t>
      </w:r>
      <w:r w:rsidR="00765F1F" w:rsidRPr="00F27361">
        <w:rPr>
          <w:rFonts w:eastAsia="Times New Roman" w:cs="Times New Roman"/>
          <w:szCs w:val="24"/>
          <w:lang w:eastAsia="cs-CZ"/>
        </w:rPr>
        <w:t>ou</w:t>
      </w:r>
      <w:r w:rsidRPr="00F27361">
        <w:rPr>
          <w:rFonts w:eastAsia="Times New Roman" w:cs="Times New Roman"/>
          <w:szCs w:val="24"/>
          <w:lang w:eastAsia="cs-CZ"/>
        </w:rPr>
        <w:t xml:space="preserve"> t</w:t>
      </w:r>
      <w:r w:rsidR="00765F1F" w:rsidRPr="00F27361">
        <w:rPr>
          <w:rFonts w:eastAsia="Times New Roman" w:cs="Times New Roman"/>
          <w:szCs w:val="24"/>
          <w:lang w:eastAsia="cs-CZ"/>
        </w:rPr>
        <w:t>éž všechny operace na běžné</w:t>
      </w:r>
      <w:r w:rsidRPr="00F27361">
        <w:rPr>
          <w:rFonts w:eastAsia="Times New Roman" w:cs="Times New Roman"/>
          <w:szCs w:val="24"/>
          <w:lang w:eastAsia="cs-CZ"/>
        </w:rPr>
        <w:t>m účt</w:t>
      </w:r>
      <w:r w:rsidR="00765F1F" w:rsidRPr="00F27361">
        <w:rPr>
          <w:rFonts w:eastAsia="Times New Roman" w:cs="Times New Roman"/>
          <w:szCs w:val="24"/>
          <w:lang w:eastAsia="cs-CZ"/>
        </w:rPr>
        <w:t>u realizované nad rámec „př</w:t>
      </w:r>
      <w:r w:rsidRPr="00F27361">
        <w:rPr>
          <w:rFonts w:eastAsia="Times New Roman" w:cs="Times New Roman"/>
          <w:szCs w:val="24"/>
          <w:lang w:eastAsia="cs-CZ"/>
        </w:rPr>
        <w:t>edpla</w:t>
      </w:r>
      <w:r w:rsidR="00765F1F" w:rsidRPr="00F27361">
        <w:rPr>
          <w:rFonts w:eastAsia="Times New Roman" w:cs="Times New Roman"/>
          <w:szCs w:val="24"/>
          <w:lang w:eastAsia="cs-CZ"/>
        </w:rPr>
        <w:t>cených“ opera</w:t>
      </w:r>
      <w:r w:rsidR="00F27361">
        <w:rPr>
          <w:rFonts w:eastAsia="Times New Roman" w:cs="Times New Roman"/>
          <w:szCs w:val="24"/>
          <w:lang w:eastAsia="cs-CZ"/>
        </w:rPr>
        <w:t>cí v </w:t>
      </w:r>
      <w:r w:rsidRPr="00F27361">
        <w:rPr>
          <w:rFonts w:eastAsia="Times New Roman" w:cs="Times New Roman"/>
          <w:szCs w:val="24"/>
          <w:lang w:eastAsia="cs-CZ"/>
        </w:rPr>
        <w:t>balíku.</w:t>
      </w:r>
    </w:p>
    <w:p w:rsidR="00567AFD" w:rsidRPr="00AC2AFE" w:rsidRDefault="00567AFD" w:rsidP="00A004A6">
      <w:pPr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</w:pP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Mezi bankovní služby poskytované v rámci balí</w:t>
      </w:r>
      <w:r w:rsidR="00C36971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čků služeb k běžnému účtu  nejča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st</w:t>
      </w:r>
      <w:r w:rsidR="00C36971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ě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ji patří:</w:t>
      </w:r>
    </w:p>
    <w:p w:rsidR="00D76193" w:rsidRPr="00F27361" w:rsidRDefault="00F27361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platební karty</w:t>
      </w:r>
    </w:p>
    <w:p w:rsidR="00D76193" w:rsidRPr="00F27361" w:rsidRDefault="00F27361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elektronické bankovnictví</w:t>
      </w:r>
    </w:p>
    <w:p w:rsidR="00D76193" w:rsidRPr="00F27361" w:rsidRDefault="00567AFD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povolen</w:t>
      </w:r>
      <w:r w:rsidR="00F27361">
        <w:rPr>
          <w:rFonts w:eastAsia="Times New Roman" w:cs="Times New Roman"/>
          <w:szCs w:val="24"/>
          <w:lang w:eastAsia="cs-CZ"/>
        </w:rPr>
        <w:t>é přečerpání účtu – kontokorent</w:t>
      </w:r>
    </w:p>
    <w:p w:rsidR="00D76193" w:rsidRPr="00F27361" w:rsidRDefault="00F27361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pojištění</w:t>
      </w:r>
    </w:p>
    <w:p w:rsidR="00D76193" w:rsidRPr="00F27361" w:rsidRDefault="00567AFD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asistenční služb</w:t>
      </w:r>
      <w:r w:rsidR="00F27361">
        <w:rPr>
          <w:rFonts w:eastAsia="Times New Roman" w:cs="Times New Roman"/>
          <w:szCs w:val="24"/>
          <w:lang w:eastAsia="cs-CZ"/>
        </w:rPr>
        <w:t>a</w:t>
      </w:r>
    </w:p>
    <w:p w:rsidR="00D76193" w:rsidRPr="00F27361" w:rsidRDefault="00567AFD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spoř</w:t>
      </w:r>
      <w:r w:rsidR="00AC2AFE">
        <w:rPr>
          <w:rFonts w:eastAsia="Times New Roman" w:cs="Times New Roman"/>
          <w:szCs w:val="24"/>
          <w:lang w:eastAsia="cs-CZ"/>
        </w:rPr>
        <w:t>í</w:t>
      </w:r>
      <w:r w:rsidR="00F27361">
        <w:rPr>
          <w:rFonts w:eastAsia="Times New Roman" w:cs="Times New Roman"/>
          <w:szCs w:val="24"/>
          <w:lang w:eastAsia="cs-CZ"/>
        </w:rPr>
        <w:t>cí účet</w:t>
      </w:r>
    </w:p>
    <w:p w:rsidR="00567AFD" w:rsidRPr="00F27361" w:rsidRDefault="00567AFD" w:rsidP="00D76193">
      <w:pPr>
        <w:pStyle w:val="Odsekzoznamu"/>
        <w:numPr>
          <w:ilvl w:val="0"/>
          <w:numId w:val="18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devizový účet</w:t>
      </w:r>
      <w:r w:rsidR="00C36971" w:rsidRPr="00F27361">
        <w:rPr>
          <w:rStyle w:val="Odkaznapoznmkupodiarou"/>
          <w:rFonts w:eastAsia="Times New Roman" w:cs="Times New Roman"/>
          <w:szCs w:val="24"/>
          <w:lang w:eastAsia="cs-CZ"/>
        </w:rPr>
        <w:footnoteReference w:id="10"/>
      </w:r>
    </w:p>
    <w:p w:rsidR="00567AFD" w:rsidRPr="00F27361" w:rsidRDefault="00567AFD" w:rsidP="00D76193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 posledn</w:t>
      </w:r>
      <w:r w:rsidR="00E92755" w:rsidRPr="00F27361">
        <w:rPr>
          <w:rFonts w:eastAsia="Times New Roman" w:cs="Times New Roman"/>
          <w:szCs w:val="24"/>
          <w:lang w:eastAsia="cs-CZ"/>
        </w:rPr>
        <w:t>í</w:t>
      </w:r>
      <w:r w:rsidRPr="00F27361">
        <w:rPr>
          <w:rFonts w:eastAsia="Times New Roman" w:cs="Times New Roman"/>
          <w:szCs w:val="24"/>
          <w:lang w:eastAsia="cs-CZ"/>
        </w:rPr>
        <w:t xml:space="preserve">ch </w:t>
      </w:r>
      <w:r w:rsidR="00E92755" w:rsidRPr="00F27361">
        <w:rPr>
          <w:rFonts w:eastAsia="Times New Roman" w:cs="Times New Roman"/>
          <w:szCs w:val="24"/>
          <w:lang w:eastAsia="cs-CZ"/>
        </w:rPr>
        <w:t>letech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E92755" w:rsidRPr="00F27361">
        <w:rPr>
          <w:rFonts w:eastAsia="Times New Roman" w:cs="Times New Roman"/>
          <w:szCs w:val="24"/>
          <w:lang w:eastAsia="cs-CZ"/>
        </w:rPr>
        <w:t xml:space="preserve">nabízí některé banky i tzv. </w:t>
      </w:r>
      <w:r w:rsidR="00E92755" w:rsidRPr="00AC2AFE">
        <w:rPr>
          <w:rFonts w:eastAsia="Times New Roman" w:cs="Times New Roman"/>
          <w:b/>
          <w:szCs w:val="24"/>
          <w:lang w:eastAsia="cs-CZ"/>
        </w:rPr>
        <w:t>transparentní</w:t>
      </w:r>
      <w:r w:rsidRPr="00AC2AFE">
        <w:rPr>
          <w:rFonts w:eastAsia="Times New Roman" w:cs="Times New Roman"/>
          <w:b/>
          <w:szCs w:val="24"/>
          <w:lang w:eastAsia="cs-CZ"/>
        </w:rPr>
        <w:t xml:space="preserve"> účet</w:t>
      </w:r>
      <w:r w:rsidRPr="00F27361">
        <w:rPr>
          <w:rFonts w:eastAsia="Times New Roman" w:cs="Times New Roman"/>
          <w:szCs w:val="24"/>
          <w:lang w:eastAsia="cs-CZ"/>
        </w:rPr>
        <w:t xml:space="preserve">, kde klient platí </w:t>
      </w:r>
      <w:r w:rsidR="00E92755" w:rsidRPr="00F27361">
        <w:rPr>
          <w:rFonts w:eastAsia="Times New Roman" w:cs="Times New Roman"/>
          <w:szCs w:val="24"/>
          <w:lang w:eastAsia="cs-CZ"/>
        </w:rPr>
        <w:t>pouze</w:t>
      </w:r>
      <w:r w:rsidRPr="00F27361">
        <w:rPr>
          <w:rFonts w:eastAsia="Times New Roman" w:cs="Times New Roman"/>
          <w:szCs w:val="24"/>
          <w:lang w:eastAsia="cs-CZ"/>
        </w:rPr>
        <w:t xml:space="preserve"> za služby</w:t>
      </w:r>
      <w:r w:rsidR="00E92755" w:rsidRPr="00F27361">
        <w:rPr>
          <w:rFonts w:eastAsia="Times New Roman" w:cs="Times New Roman"/>
          <w:szCs w:val="24"/>
          <w:lang w:eastAsia="cs-CZ"/>
        </w:rPr>
        <w:t>, kte</w:t>
      </w:r>
      <w:r w:rsidRPr="00F27361">
        <w:rPr>
          <w:rFonts w:eastAsia="Times New Roman" w:cs="Times New Roman"/>
          <w:szCs w:val="24"/>
          <w:lang w:eastAsia="cs-CZ"/>
        </w:rPr>
        <w:t xml:space="preserve">ré </w:t>
      </w:r>
      <w:r w:rsidR="00E92755" w:rsidRPr="00F27361">
        <w:rPr>
          <w:rFonts w:eastAsia="Times New Roman" w:cs="Times New Roman"/>
          <w:szCs w:val="24"/>
          <w:lang w:eastAsia="cs-CZ"/>
        </w:rPr>
        <w:t>doopravdy</w:t>
      </w:r>
      <w:r w:rsidR="00EE4C0B">
        <w:rPr>
          <w:rFonts w:eastAsia="Times New Roman" w:cs="Times New Roman"/>
          <w:szCs w:val="24"/>
          <w:lang w:eastAsia="cs-CZ"/>
        </w:rPr>
        <w:t xml:space="preserve"> využije a je možné, aby kdokoliv na pohyby na účtu nahlédl.</w:t>
      </w:r>
    </w:p>
    <w:p w:rsidR="00567AFD" w:rsidRPr="00F27361" w:rsidRDefault="00567AFD" w:rsidP="00D76193">
      <w:pPr>
        <w:pStyle w:val="Nadpis2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lastRenderedPageBreak/>
        <w:t>Zrušen</w:t>
      </w:r>
      <w:r w:rsidR="00E92755" w:rsidRPr="00F27361">
        <w:rPr>
          <w:rFonts w:eastAsia="Times New Roman"/>
          <w:lang w:eastAsia="cs-CZ"/>
        </w:rPr>
        <w:t>í</w:t>
      </w:r>
      <w:r w:rsidRPr="00F27361">
        <w:rPr>
          <w:rFonts w:eastAsia="Times New Roman"/>
          <w:lang w:eastAsia="cs-CZ"/>
        </w:rPr>
        <w:t xml:space="preserve"> účtu:</w:t>
      </w:r>
      <w:r w:rsidR="00716FA4" w:rsidRPr="00F27361">
        <w:rPr>
          <w:rStyle w:val="Odkaznapoznmkupodiarou"/>
          <w:rFonts w:eastAsia="Times New Roman"/>
          <w:lang w:eastAsia="cs-CZ"/>
        </w:rPr>
        <w:footnoteReference w:id="11"/>
      </w:r>
    </w:p>
    <w:p w:rsidR="00567AFD" w:rsidRPr="00F27361" w:rsidRDefault="003659A4" w:rsidP="00D76193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 př</w:t>
      </w:r>
      <w:r w:rsidR="00567AFD" w:rsidRPr="00F27361">
        <w:rPr>
          <w:rFonts w:eastAsia="Times New Roman" w:cs="Times New Roman"/>
          <w:szCs w:val="24"/>
          <w:lang w:eastAsia="cs-CZ"/>
        </w:rPr>
        <w:t>ípad</w:t>
      </w:r>
      <w:r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, že </w:t>
      </w:r>
      <w:r w:rsidRPr="00F27361">
        <w:rPr>
          <w:rFonts w:eastAsia="Times New Roman" w:cs="Times New Roman"/>
          <w:szCs w:val="24"/>
          <w:lang w:eastAsia="cs-CZ"/>
        </w:rPr>
        <w:t>nejste se svojí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bankou </w:t>
      </w:r>
      <w:r w:rsidR="004B532A" w:rsidRPr="00F27361">
        <w:rPr>
          <w:rFonts w:eastAsia="Times New Roman" w:cs="Times New Roman"/>
          <w:szCs w:val="24"/>
          <w:lang w:eastAsia="cs-CZ"/>
        </w:rPr>
        <w:t>spokojení,</w:t>
      </w:r>
      <w:r w:rsidRPr="00F27361">
        <w:rPr>
          <w:rFonts w:eastAsia="Times New Roman" w:cs="Times New Roman"/>
          <w:szCs w:val="24"/>
          <w:lang w:eastAsia="cs-CZ"/>
        </w:rPr>
        <w:t xml:space="preserve"> nebo najdete banku, kde budete př</w:t>
      </w:r>
      <w:r w:rsidR="00567AFD" w:rsidRPr="00F27361">
        <w:rPr>
          <w:rFonts w:eastAsia="Times New Roman" w:cs="Times New Roman"/>
          <w:szCs w:val="24"/>
          <w:lang w:eastAsia="cs-CZ"/>
        </w:rPr>
        <w:t>i V</w:t>
      </w:r>
      <w:r w:rsidRPr="00F27361">
        <w:rPr>
          <w:rFonts w:eastAsia="Times New Roman" w:cs="Times New Roman"/>
          <w:szCs w:val="24"/>
          <w:lang w:eastAsia="cs-CZ"/>
        </w:rPr>
        <w:t>ámi využívaných službách platit menší poplatky a bude Vám i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szCs w:val="24"/>
          <w:lang w:eastAsia="cs-CZ"/>
        </w:rPr>
        <w:t>jinak vyhovovat (dostupnost pobočky, množství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bankomat</w:t>
      </w:r>
      <w:r w:rsidRPr="00F27361">
        <w:rPr>
          <w:rFonts w:eastAsia="Times New Roman" w:cs="Times New Roman"/>
          <w:szCs w:val="24"/>
          <w:lang w:eastAsia="cs-CZ"/>
        </w:rPr>
        <w:t>ů apod.) mů</w:t>
      </w:r>
      <w:r w:rsidR="00567AFD" w:rsidRPr="00F27361">
        <w:rPr>
          <w:rFonts w:eastAsia="Times New Roman" w:cs="Times New Roman"/>
          <w:szCs w:val="24"/>
          <w:lang w:eastAsia="cs-CZ"/>
        </w:rPr>
        <w:t>žete účet v</w:t>
      </w:r>
      <w:r w:rsidRPr="00F27361">
        <w:rPr>
          <w:rFonts w:eastAsia="Times New Roman" w:cs="Times New Roman"/>
          <w:szCs w:val="24"/>
          <w:lang w:eastAsia="cs-CZ"/>
        </w:rPr>
        <w:t>e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svoj</w:t>
      </w:r>
      <w:r w:rsidRPr="00F27361">
        <w:rPr>
          <w:rFonts w:eastAsia="Times New Roman" w:cs="Times New Roman"/>
          <w:szCs w:val="24"/>
          <w:lang w:eastAsia="cs-CZ"/>
        </w:rPr>
        <w:t>í pů</w:t>
      </w:r>
      <w:r w:rsidR="00567AFD" w:rsidRPr="00F27361">
        <w:rPr>
          <w:rFonts w:eastAsia="Times New Roman" w:cs="Times New Roman"/>
          <w:szCs w:val="24"/>
          <w:lang w:eastAsia="cs-CZ"/>
        </w:rPr>
        <w:t>vodn</w:t>
      </w:r>
      <w:r w:rsidRPr="00F27361">
        <w:rPr>
          <w:rFonts w:eastAsia="Times New Roman" w:cs="Times New Roman"/>
          <w:szCs w:val="24"/>
          <w:lang w:eastAsia="cs-CZ"/>
        </w:rPr>
        <w:t>í bance zrušit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. </w:t>
      </w:r>
    </w:p>
    <w:p w:rsidR="00567AFD" w:rsidRPr="00AC2AFE" w:rsidRDefault="00567AFD" w:rsidP="00D76193">
      <w:pPr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</w:pP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Postup pr</w:t>
      </w:r>
      <w:r w:rsidR="003659A4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o vytvoř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en</w:t>
      </w:r>
      <w:r w:rsidR="003659A4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í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 xml:space="preserve"> nového a zrušen</w:t>
      </w:r>
      <w:r w:rsidR="003659A4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 xml:space="preserve">í </w:t>
      </w:r>
      <w:r w:rsidR="004B532A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 xml:space="preserve">stávajícího </w:t>
      </w:r>
      <w:r w:rsidR="003659A4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by mě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l by</w:t>
      </w:r>
      <w:r w:rsidR="003659A4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t následují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c</w:t>
      </w:r>
      <w:r w:rsidR="003659A4"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í</w:t>
      </w:r>
      <w:r w:rsidRPr="00AC2AFE">
        <w:rPr>
          <w:rFonts w:eastAsia="Times New Roman" w:cs="Times New Roman"/>
          <w:color w:val="244061" w:themeColor="accent1" w:themeShade="80"/>
          <w:szCs w:val="24"/>
          <w:u w:val="single"/>
          <w:lang w:eastAsia="cs-CZ"/>
        </w:rPr>
        <w:t>:</w:t>
      </w:r>
    </w:p>
    <w:p w:rsidR="00567AFD" w:rsidRPr="00F27361" w:rsidRDefault="00567AFD" w:rsidP="00A004A6">
      <w:pPr>
        <w:numPr>
          <w:ilvl w:val="0"/>
          <w:numId w:val="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Založíte si nový účet. </w:t>
      </w:r>
    </w:p>
    <w:p w:rsidR="00567AFD" w:rsidRPr="00F27361" w:rsidRDefault="00567AFD" w:rsidP="00A004A6">
      <w:pPr>
        <w:numPr>
          <w:ilvl w:val="0"/>
          <w:numId w:val="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Přesunete si část peněz na tento nový účet. Na star</w:t>
      </w:r>
      <w:r w:rsidR="003659A4" w:rsidRPr="00F27361">
        <w:rPr>
          <w:rFonts w:eastAsia="Times New Roman" w:cs="Times New Roman"/>
          <w:szCs w:val="24"/>
          <w:lang w:eastAsia="cs-CZ"/>
        </w:rPr>
        <w:t>é</w:t>
      </w:r>
      <w:r w:rsidRPr="00F27361">
        <w:rPr>
          <w:rFonts w:eastAsia="Times New Roman" w:cs="Times New Roman"/>
          <w:szCs w:val="24"/>
          <w:lang w:eastAsia="cs-CZ"/>
        </w:rPr>
        <w:t>m účt</w:t>
      </w:r>
      <w:r w:rsidR="003659A4" w:rsidRPr="00F27361">
        <w:rPr>
          <w:rFonts w:eastAsia="Times New Roman" w:cs="Times New Roman"/>
          <w:szCs w:val="24"/>
          <w:lang w:eastAsia="cs-CZ"/>
        </w:rPr>
        <w:t>u</w:t>
      </w:r>
      <w:r w:rsidRPr="00F27361">
        <w:rPr>
          <w:rFonts w:eastAsia="Times New Roman" w:cs="Times New Roman"/>
          <w:szCs w:val="24"/>
          <w:lang w:eastAsia="cs-CZ"/>
        </w:rPr>
        <w:t xml:space="preserve"> si určit</w:t>
      </w:r>
      <w:r w:rsidR="003659A4" w:rsidRPr="00F27361">
        <w:rPr>
          <w:rFonts w:eastAsia="Times New Roman" w:cs="Times New Roman"/>
          <w:szCs w:val="24"/>
          <w:lang w:eastAsia="cs-CZ"/>
        </w:rPr>
        <w:t>ě nechejte určitý zů</w:t>
      </w:r>
      <w:r w:rsidRPr="00F27361">
        <w:rPr>
          <w:rFonts w:eastAsia="Times New Roman" w:cs="Times New Roman"/>
          <w:szCs w:val="24"/>
          <w:lang w:eastAsia="cs-CZ"/>
        </w:rPr>
        <w:t>stat</w:t>
      </w:r>
      <w:r w:rsidR="003659A4" w:rsidRPr="00F27361">
        <w:rPr>
          <w:rFonts w:eastAsia="Times New Roman" w:cs="Times New Roman"/>
          <w:szCs w:val="24"/>
          <w:lang w:eastAsia="cs-CZ"/>
        </w:rPr>
        <w:t>e</w:t>
      </w:r>
      <w:r w:rsidRPr="00F27361">
        <w:rPr>
          <w:rFonts w:eastAsia="Times New Roman" w:cs="Times New Roman"/>
          <w:szCs w:val="24"/>
          <w:lang w:eastAsia="cs-CZ"/>
        </w:rPr>
        <w:t>k, kt</w:t>
      </w:r>
      <w:r w:rsidR="003659A4" w:rsidRPr="00F27361">
        <w:rPr>
          <w:rFonts w:eastAsia="Times New Roman" w:cs="Times New Roman"/>
          <w:szCs w:val="24"/>
          <w:lang w:eastAsia="cs-CZ"/>
        </w:rPr>
        <w:t>e</w:t>
      </w:r>
      <w:r w:rsidRPr="00F27361">
        <w:rPr>
          <w:rFonts w:eastAsia="Times New Roman" w:cs="Times New Roman"/>
          <w:szCs w:val="24"/>
          <w:lang w:eastAsia="cs-CZ"/>
        </w:rPr>
        <w:t xml:space="preserve">rý pokryje aspoň poplatky. </w:t>
      </w:r>
    </w:p>
    <w:p w:rsidR="009969A4" w:rsidRPr="00F27361" w:rsidRDefault="00567AFD" w:rsidP="009969A4">
      <w:pPr>
        <w:numPr>
          <w:ilvl w:val="0"/>
          <w:numId w:val="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Na novém účtu založíte trvalé příkazy, případně povolení k inkasu,</w:t>
      </w:r>
      <w:r w:rsidR="003659A4" w:rsidRPr="00F27361">
        <w:rPr>
          <w:rFonts w:eastAsia="Times New Roman" w:cs="Times New Roman"/>
          <w:szCs w:val="24"/>
          <w:lang w:eastAsia="cs-CZ"/>
        </w:rPr>
        <w:t xml:space="preserve"> na starém účtu jezrušíte.  Ty</w:t>
      </w:r>
      <w:r w:rsidRPr="00F27361">
        <w:rPr>
          <w:rFonts w:eastAsia="Times New Roman" w:cs="Times New Roman"/>
          <w:szCs w:val="24"/>
          <w:lang w:eastAsia="cs-CZ"/>
        </w:rPr>
        <w:t>to zm</w:t>
      </w:r>
      <w:r w:rsidR="003659A4" w:rsidRPr="00F27361">
        <w:rPr>
          <w:rFonts w:eastAsia="Times New Roman" w:cs="Times New Roman"/>
          <w:szCs w:val="24"/>
          <w:lang w:eastAsia="cs-CZ"/>
        </w:rPr>
        <w:t>ěny můžete provést</w:t>
      </w:r>
      <w:r w:rsidRPr="00F27361">
        <w:rPr>
          <w:rFonts w:eastAsia="Times New Roman" w:cs="Times New Roman"/>
          <w:szCs w:val="24"/>
          <w:lang w:eastAsia="cs-CZ"/>
        </w:rPr>
        <w:t xml:space="preserve"> osobn</w:t>
      </w:r>
      <w:r w:rsidR="003659A4" w:rsidRPr="00F27361">
        <w:rPr>
          <w:rFonts w:eastAsia="Times New Roman" w:cs="Times New Roman"/>
          <w:szCs w:val="24"/>
          <w:lang w:eastAsia="cs-CZ"/>
        </w:rPr>
        <w:t>ě na pobočce,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3659A4" w:rsidRPr="00F27361">
        <w:rPr>
          <w:rFonts w:eastAsia="Times New Roman" w:cs="Times New Roman"/>
          <w:szCs w:val="24"/>
          <w:lang w:eastAsia="cs-CZ"/>
        </w:rPr>
        <w:t>c</w:t>
      </w:r>
      <w:r w:rsidRPr="00F27361">
        <w:rPr>
          <w:rFonts w:eastAsia="Times New Roman" w:cs="Times New Roman"/>
          <w:szCs w:val="24"/>
          <w:lang w:eastAsia="cs-CZ"/>
        </w:rPr>
        <w:t>o</w:t>
      </w:r>
      <w:r w:rsidR="004B532A" w:rsidRPr="00F27361">
        <w:rPr>
          <w:rFonts w:eastAsia="Times New Roman" w:cs="Times New Roman"/>
          <w:szCs w:val="24"/>
          <w:lang w:eastAsia="cs-CZ"/>
        </w:rPr>
        <w:t>ž</w:t>
      </w:r>
      <w:r w:rsidRPr="00F27361">
        <w:rPr>
          <w:rFonts w:eastAsia="Times New Roman" w:cs="Times New Roman"/>
          <w:szCs w:val="24"/>
          <w:lang w:eastAsia="cs-CZ"/>
        </w:rPr>
        <w:t xml:space="preserve"> je ale v</w:t>
      </w:r>
      <w:r w:rsidR="003659A4" w:rsidRPr="00F27361">
        <w:rPr>
          <w:rFonts w:eastAsia="Times New Roman" w:cs="Times New Roman"/>
          <w:szCs w:val="24"/>
          <w:lang w:eastAsia="cs-CZ"/>
        </w:rPr>
        <w:t>ětšinou dražší variant</w:t>
      </w:r>
      <w:r w:rsidR="004B532A" w:rsidRPr="00F27361">
        <w:rPr>
          <w:rFonts w:eastAsia="Times New Roman" w:cs="Times New Roman"/>
          <w:szCs w:val="24"/>
          <w:lang w:eastAsia="cs-CZ"/>
        </w:rPr>
        <w:t>a</w:t>
      </w:r>
      <w:r w:rsidR="00852218" w:rsidRPr="00F27361">
        <w:rPr>
          <w:rFonts w:eastAsia="Times New Roman" w:cs="Times New Roman"/>
          <w:szCs w:val="24"/>
          <w:lang w:eastAsia="cs-CZ"/>
        </w:rPr>
        <w:t>,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4B532A" w:rsidRPr="00F27361">
        <w:rPr>
          <w:rFonts w:eastAsia="Times New Roman" w:cs="Times New Roman"/>
          <w:szCs w:val="24"/>
          <w:lang w:eastAsia="cs-CZ"/>
        </w:rPr>
        <w:t xml:space="preserve">nebo </w:t>
      </w:r>
      <w:r w:rsidR="003659A4" w:rsidRPr="00F27361">
        <w:rPr>
          <w:rFonts w:eastAsia="Times New Roman" w:cs="Times New Roman"/>
          <w:szCs w:val="24"/>
          <w:lang w:eastAsia="cs-CZ"/>
        </w:rPr>
        <w:t>prostřednictví</w:t>
      </w:r>
      <w:r w:rsidR="00AC2AFE">
        <w:rPr>
          <w:rFonts w:eastAsia="Times New Roman" w:cs="Times New Roman"/>
          <w:szCs w:val="24"/>
          <w:lang w:eastAsia="cs-CZ"/>
        </w:rPr>
        <w:t xml:space="preserve">m internet </w:t>
      </w:r>
      <w:r w:rsidRPr="00F27361">
        <w:rPr>
          <w:rFonts w:eastAsia="Times New Roman" w:cs="Times New Roman"/>
          <w:szCs w:val="24"/>
          <w:lang w:eastAsia="cs-CZ"/>
        </w:rPr>
        <w:t>bankingu. Pozor si d</w:t>
      </w:r>
      <w:r w:rsidR="003659A4" w:rsidRPr="00F27361">
        <w:rPr>
          <w:rFonts w:eastAsia="Times New Roman" w:cs="Times New Roman"/>
          <w:szCs w:val="24"/>
          <w:lang w:eastAsia="cs-CZ"/>
        </w:rPr>
        <w:t>e</w:t>
      </w:r>
      <w:r w:rsidRPr="00F27361">
        <w:rPr>
          <w:rFonts w:eastAsia="Times New Roman" w:cs="Times New Roman"/>
          <w:szCs w:val="24"/>
          <w:lang w:eastAsia="cs-CZ"/>
        </w:rPr>
        <w:t xml:space="preserve">jte </w:t>
      </w:r>
      <w:r w:rsidR="003659A4" w:rsidRPr="00F27361">
        <w:rPr>
          <w:rFonts w:eastAsia="Times New Roman" w:cs="Times New Roman"/>
          <w:szCs w:val="24"/>
          <w:lang w:eastAsia="cs-CZ"/>
        </w:rPr>
        <w:t>zejména na změ</w:t>
      </w:r>
      <w:r w:rsidRPr="00F27361">
        <w:rPr>
          <w:rFonts w:eastAsia="Times New Roman" w:cs="Times New Roman"/>
          <w:szCs w:val="24"/>
          <w:lang w:eastAsia="cs-CZ"/>
        </w:rPr>
        <w:t xml:space="preserve">nu inkasa </w:t>
      </w:r>
      <w:r w:rsidR="00F27361">
        <w:rPr>
          <w:rFonts w:eastAsia="Times New Roman" w:cs="Times New Roman"/>
          <w:szCs w:val="24"/>
          <w:lang w:eastAsia="cs-CZ"/>
        </w:rPr>
        <w:t>–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4B532A" w:rsidRPr="00F27361">
        <w:rPr>
          <w:rFonts w:eastAsia="Times New Roman" w:cs="Times New Roman"/>
          <w:szCs w:val="24"/>
          <w:lang w:eastAsia="cs-CZ"/>
        </w:rPr>
        <w:t xml:space="preserve">zde </w:t>
      </w:r>
      <w:r w:rsidRPr="00F27361">
        <w:rPr>
          <w:rFonts w:eastAsia="Times New Roman" w:cs="Times New Roman"/>
          <w:szCs w:val="24"/>
          <w:lang w:eastAsia="cs-CZ"/>
        </w:rPr>
        <w:t>je v</w:t>
      </w:r>
      <w:r w:rsidR="003659A4" w:rsidRPr="00F27361">
        <w:rPr>
          <w:rFonts w:eastAsia="Times New Roman" w:cs="Times New Roman"/>
          <w:szCs w:val="24"/>
          <w:lang w:eastAsia="cs-CZ"/>
        </w:rPr>
        <w:t>ět</w:t>
      </w:r>
      <w:r w:rsidRPr="00F27361">
        <w:rPr>
          <w:rFonts w:eastAsia="Times New Roman" w:cs="Times New Roman"/>
          <w:szCs w:val="24"/>
          <w:lang w:eastAsia="cs-CZ"/>
        </w:rPr>
        <w:t xml:space="preserve">šinou </w:t>
      </w:r>
      <w:r w:rsidR="004B532A" w:rsidRPr="00F27361">
        <w:rPr>
          <w:rFonts w:eastAsia="Times New Roman" w:cs="Times New Roman"/>
          <w:szCs w:val="24"/>
          <w:lang w:eastAsia="cs-CZ"/>
        </w:rPr>
        <w:t xml:space="preserve">nutné </w:t>
      </w:r>
      <w:r w:rsidRPr="00F27361">
        <w:rPr>
          <w:rFonts w:eastAsia="Times New Roman" w:cs="Times New Roman"/>
          <w:szCs w:val="24"/>
          <w:lang w:eastAsia="cs-CZ"/>
        </w:rPr>
        <w:t>o zm</w:t>
      </w:r>
      <w:r w:rsidR="003659A4" w:rsidRPr="00F27361">
        <w:rPr>
          <w:rFonts w:eastAsia="Times New Roman" w:cs="Times New Roman"/>
          <w:szCs w:val="24"/>
          <w:lang w:eastAsia="cs-CZ"/>
        </w:rPr>
        <w:t>ěně</w:t>
      </w:r>
      <w:r w:rsidRPr="00F27361">
        <w:rPr>
          <w:rFonts w:eastAsia="Times New Roman" w:cs="Times New Roman"/>
          <w:szCs w:val="24"/>
          <w:lang w:eastAsia="cs-CZ"/>
        </w:rPr>
        <w:t xml:space="preserve"> účtu </w:t>
      </w:r>
      <w:r w:rsidR="003659A4" w:rsidRPr="00F27361">
        <w:rPr>
          <w:rFonts w:eastAsia="Times New Roman" w:cs="Times New Roman"/>
          <w:szCs w:val="24"/>
          <w:lang w:eastAsia="cs-CZ"/>
        </w:rPr>
        <w:t>uvědomit i</w:t>
      </w:r>
      <w:r w:rsidRPr="00F27361">
        <w:rPr>
          <w:rFonts w:eastAsia="Times New Roman" w:cs="Times New Roman"/>
          <w:szCs w:val="24"/>
          <w:lang w:eastAsia="cs-CZ"/>
        </w:rPr>
        <w:t xml:space="preserve"> in</w:t>
      </w:r>
      <w:r w:rsidR="003659A4" w:rsidRPr="00F27361">
        <w:rPr>
          <w:rFonts w:eastAsia="Times New Roman" w:cs="Times New Roman"/>
          <w:szCs w:val="24"/>
          <w:lang w:eastAsia="cs-CZ"/>
        </w:rPr>
        <w:t>s</w:t>
      </w:r>
      <w:r w:rsidRPr="00F27361">
        <w:rPr>
          <w:rFonts w:eastAsia="Times New Roman" w:cs="Times New Roman"/>
          <w:szCs w:val="24"/>
          <w:lang w:eastAsia="cs-CZ"/>
        </w:rPr>
        <w:t>tit</w:t>
      </w:r>
      <w:r w:rsidR="003659A4" w:rsidRPr="00F27361">
        <w:rPr>
          <w:rFonts w:eastAsia="Times New Roman" w:cs="Times New Roman"/>
          <w:szCs w:val="24"/>
          <w:lang w:eastAsia="cs-CZ"/>
        </w:rPr>
        <w:t>u</w:t>
      </w:r>
      <w:r w:rsidRPr="00F27361">
        <w:rPr>
          <w:rFonts w:eastAsia="Times New Roman" w:cs="Times New Roman"/>
          <w:szCs w:val="24"/>
          <w:lang w:eastAsia="cs-CZ"/>
        </w:rPr>
        <w:t>ci, kt</w:t>
      </w:r>
      <w:r w:rsidR="003659A4" w:rsidRPr="00F27361">
        <w:rPr>
          <w:rFonts w:eastAsia="Times New Roman" w:cs="Times New Roman"/>
          <w:szCs w:val="24"/>
          <w:lang w:eastAsia="cs-CZ"/>
        </w:rPr>
        <w:t>erá Vám inkaso strhává. Změ</w:t>
      </w:r>
      <w:r w:rsidRPr="00F27361">
        <w:rPr>
          <w:rFonts w:eastAsia="Times New Roman" w:cs="Times New Roman"/>
          <w:szCs w:val="24"/>
          <w:lang w:eastAsia="cs-CZ"/>
        </w:rPr>
        <w:t>na pr</w:t>
      </w:r>
      <w:r w:rsidR="003659A4" w:rsidRPr="00F27361">
        <w:rPr>
          <w:rFonts w:eastAsia="Times New Roman" w:cs="Times New Roman"/>
          <w:szCs w:val="24"/>
          <w:lang w:eastAsia="cs-CZ"/>
        </w:rPr>
        <w:t>oběhne ne</w:t>
      </w:r>
      <w:r w:rsidRPr="00F27361">
        <w:rPr>
          <w:rFonts w:eastAsia="Times New Roman" w:cs="Times New Roman"/>
          <w:szCs w:val="24"/>
          <w:lang w:eastAsia="cs-CZ"/>
        </w:rPr>
        <w:t>jjednod</w:t>
      </w:r>
      <w:r w:rsidR="003659A4" w:rsidRPr="00F27361">
        <w:rPr>
          <w:rFonts w:eastAsia="Times New Roman" w:cs="Times New Roman"/>
          <w:szCs w:val="24"/>
          <w:lang w:eastAsia="cs-CZ"/>
        </w:rPr>
        <w:t>ušeji</w:t>
      </w:r>
      <w:r w:rsidRPr="00F27361">
        <w:rPr>
          <w:rFonts w:eastAsia="Times New Roman" w:cs="Times New Roman"/>
          <w:szCs w:val="24"/>
          <w:lang w:eastAsia="cs-CZ"/>
        </w:rPr>
        <w:t xml:space="preserve">, </w:t>
      </w:r>
      <w:r w:rsidR="004B532A" w:rsidRPr="00F27361">
        <w:rPr>
          <w:rFonts w:eastAsia="Times New Roman" w:cs="Times New Roman"/>
          <w:szCs w:val="24"/>
          <w:lang w:eastAsia="cs-CZ"/>
        </w:rPr>
        <w:t xml:space="preserve">pokud </w:t>
      </w:r>
      <w:r w:rsidRPr="00F27361">
        <w:rPr>
          <w:rFonts w:eastAsia="Times New Roman" w:cs="Times New Roman"/>
          <w:szCs w:val="24"/>
          <w:lang w:eastAsia="cs-CZ"/>
        </w:rPr>
        <w:t>banka pod</w:t>
      </w:r>
      <w:r w:rsidR="003659A4" w:rsidRPr="00F27361">
        <w:rPr>
          <w:rFonts w:eastAsia="Times New Roman" w:cs="Times New Roman"/>
          <w:szCs w:val="24"/>
          <w:lang w:eastAsia="cs-CZ"/>
        </w:rPr>
        <w:t>epsala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9969A4" w:rsidRPr="00F27361">
        <w:rPr>
          <w:rFonts w:eastAsia="Times New Roman" w:cs="Times New Roman"/>
          <w:szCs w:val="24"/>
          <w:lang w:eastAsia="cs-CZ"/>
        </w:rPr>
        <w:t xml:space="preserve">tzv. </w:t>
      </w:r>
      <w:r w:rsidR="009969A4" w:rsidRPr="00AC2AFE">
        <w:rPr>
          <w:rFonts w:eastAsia="Times New Roman" w:cs="Times New Roman"/>
          <w:i/>
          <w:szCs w:val="24"/>
          <w:lang w:eastAsia="cs-CZ"/>
        </w:rPr>
        <w:t>kodex mobility klientů</w:t>
      </w:r>
      <w:r w:rsidR="009969A4" w:rsidRPr="00F27361">
        <w:rPr>
          <w:rFonts w:eastAsia="Times New Roman" w:cs="Times New Roman"/>
          <w:szCs w:val="24"/>
          <w:lang w:eastAsia="cs-CZ"/>
        </w:rPr>
        <w:t>.</w:t>
      </w:r>
    </w:p>
    <w:tbl>
      <w:tblPr>
        <w:tblStyle w:val="Mriekatabuky"/>
        <w:tblW w:w="0" w:type="auto"/>
        <w:tblInd w:w="534" w:type="dxa"/>
        <w:tblLook w:val="04A0"/>
      </w:tblPr>
      <w:tblGrid>
        <w:gridCol w:w="8754"/>
      </w:tblGrid>
      <w:tr w:rsidR="009969A4" w:rsidRPr="00F27361" w:rsidTr="009969A4">
        <w:tc>
          <w:tcPr>
            <w:tcW w:w="875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 w:themeFill="accent1" w:themeFillTint="33"/>
          </w:tcPr>
          <w:p w:rsidR="009969A4" w:rsidRPr="00F27361" w:rsidRDefault="009969A4" w:rsidP="009969A4">
            <w:pPr>
              <w:jc w:val="center"/>
              <w:textAlignment w:val="baseline"/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 xml:space="preserve">Kodex mobility zavazuje banky k </w:t>
            </w:r>
            <w:r w:rsidRPr="00F27361">
              <w:rPr>
                <w:rFonts w:eastAsia="Times New Roman" w:cs="Times New Roman"/>
                <w:b/>
                <w:bCs/>
                <w:i/>
                <w:color w:val="0070C0"/>
                <w:szCs w:val="24"/>
                <w:lang w:eastAsia="cs-CZ"/>
              </w:rPr>
              <w:t>maximální součinnosti</w:t>
            </w:r>
            <w:r w:rsidRPr="00F27361">
              <w:rPr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t xml:space="preserve"> při přechodu klienta ke konkurenční instituci. „Stará“ a „nová“ banka jsou podle něj povinny spolu aktivně komunikovat a zařídit, aby byl pro klienta přechod co nejjednodušší.“ </w:t>
            </w:r>
            <w:r w:rsidRPr="00F27361">
              <w:rPr>
                <w:rStyle w:val="Odkaznapoznmkupodiarou"/>
                <w:rFonts w:eastAsia="Times New Roman" w:cs="Times New Roman"/>
                <w:b/>
                <w:i/>
                <w:color w:val="0070C0"/>
                <w:szCs w:val="24"/>
                <w:lang w:eastAsia="cs-CZ"/>
              </w:rPr>
              <w:footnoteReference w:id="12"/>
            </w:r>
          </w:p>
        </w:tc>
      </w:tr>
    </w:tbl>
    <w:p w:rsidR="009C6B04" w:rsidRPr="00F27361" w:rsidRDefault="004B532A" w:rsidP="00A54614">
      <w:pPr>
        <w:ind w:left="360"/>
        <w:textAlignment w:val="baseline"/>
      </w:pPr>
      <w:r w:rsidRPr="00F27361">
        <w:rPr>
          <w:rFonts w:eastAsia="Times New Roman" w:cs="Times New Roman"/>
          <w:szCs w:val="24"/>
          <w:lang w:eastAsia="cs-CZ"/>
        </w:rPr>
        <w:t>Pokud Vaše banky tento kodex podepsaly</w:t>
      </w:r>
      <w:r w:rsidRPr="00F27361">
        <w:rPr>
          <w:rFonts w:eastAsia="Times New Roman" w:cs="Times New Roman"/>
          <w:color w:val="244061" w:themeColor="accent1" w:themeShade="80"/>
          <w:szCs w:val="24"/>
          <w:lang w:eastAsia="cs-CZ"/>
        </w:rPr>
        <w:t>,</w:t>
      </w:r>
      <w:r w:rsidR="00AC2AFE">
        <w:rPr>
          <w:rFonts w:eastAsia="Times New Roman" w:cs="Times New Roman"/>
          <w:color w:val="244061" w:themeColor="accent1" w:themeShade="80"/>
          <w:szCs w:val="24"/>
          <w:lang w:eastAsia="cs-CZ"/>
        </w:rPr>
        <w:t xml:space="preserve"> </w:t>
      </w:r>
      <w:r w:rsidR="003659A4" w:rsidRPr="00F27361">
        <w:rPr>
          <w:rFonts w:eastAsia="Times New Roman" w:cs="Times New Roman"/>
          <w:szCs w:val="24"/>
          <w:lang w:eastAsia="cs-CZ"/>
        </w:rPr>
        <w:t>budete potřebovat</w:t>
      </w:r>
      <w:r w:rsidR="00AC2AFE">
        <w:rPr>
          <w:rFonts w:eastAsia="Times New Roman" w:cs="Times New Roman"/>
          <w:szCs w:val="24"/>
          <w:lang w:eastAsia="cs-CZ"/>
        </w:rPr>
        <w:t xml:space="preserve"> </w:t>
      </w:r>
      <w:r w:rsidR="003659A4" w:rsidRPr="00F27361">
        <w:rPr>
          <w:rFonts w:eastAsia="Times New Roman" w:cs="Times New Roman"/>
          <w:szCs w:val="24"/>
          <w:lang w:eastAsia="cs-CZ"/>
        </w:rPr>
        <w:t>j</w:t>
      </w:r>
      <w:r w:rsidR="00567AFD" w:rsidRPr="00F27361">
        <w:rPr>
          <w:rFonts w:eastAsia="Times New Roman" w:cs="Times New Roman"/>
          <w:szCs w:val="24"/>
          <w:lang w:eastAsia="cs-CZ"/>
        </w:rPr>
        <w:t>en n</w:t>
      </w:r>
      <w:r w:rsidR="003659A4" w:rsidRPr="00F27361">
        <w:rPr>
          <w:rFonts w:eastAsia="Times New Roman" w:cs="Times New Roman"/>
          <w:szCs w:val="24"/>
          <w:lang w:eastAsia="cs-CZ"/>
        </w:rPr>
        <w:t>ěkolik formulářů</w:t>
      </w:r>
      <w:r w:rsidR="00567AFD" w:rsidRPr="00F27361">
        <w:rPr>
          <w:rFonts w:eastAsia="Times New Roman" w:cs="Times New Roman"/>
          <w:szCs w:val="24"/>
          <w:lang w:eastAsia="cs-CZ"/>
        </w:rPr>
        <w:t>, vše</w:t>
      </w:r>
      <w:r w:rsidR="003659A4" w:rsidRPr="00F27361">
        <w:rPr>
          <w:rFonts w:eastAsia="Times New Roman" w:cs="Times New Roman"/>
          <w:szCs w:val="24"/>
          <w:lang w:eastAsia="cs-CZ"/>
        </w:rPr>
        <w:t>chn</w:t>
      </w:r>
      <w:r w:rsidR="00567AFD" w:rsidRPr="00F27361">
        <w:rPr>
          <w:rFonts w:eastAsia="Times New Roman" w:cs="Times New Roman"/>
          <w:szCs w:val="24"/>
          <w:lang w:eastAsia="cs-CZ"/>
        </w:rPr>
        <w:t>o ostatn</w:t>
      </w:r>
      <w:r w:rsidR="003659A4" w:rsidRPr="00F27361">
        <w:rPr>
          <w:rFonts w:eastAsia="Times New Roman" w:cs="Times New Roman"/>
          <w:szCs w:val="24"/>
          <w:lang w:eastAsia="cs-CZ"/>
        </w:rPr>
        <w:t>í zařídí banka za Vás. Formulář</w:t>
      </w:r>
      <w:r w:rsidR="00567AFD" w:rsidRPr="00F27361">
        <w:rPr>
          <w:rFonts w:eastAsia="Times New Roman" w:cs="Times New Roman"/>
          <w:szCs w:val="24"/>
          <w:lang w:eastAsia="cs-CZ"/>
        </w:rPr>
        <w:t>e n</w:t>
      </w:r>
      <w:r w:rsidR="003659A4" w:rsidRPr="00F27361">
        <w:rPr>
          <w:rFonts w:eastAsia="Times New Roman" w:cs="Times New Roman"/>
          <w:szCs w:val="24"/>
          <w:lang w:eastAsia="cs-CZ"/>
        </w:rPr>
        <w:t>a</w:t>
      </w:r>
      <w:r w:rsidR="00567AFD" w:rsidRPr="00F27361">
        <w:rPr>
          <w:rFonts w:eastAsia="Times New Roman" w:cs="Times New Roman"/>
          <w:szCs w:val="24"/>
          <w:lang w:eastAsia="cs-CZ"/>
        </w:rPr>
        <w:t>jdete nap</w:t>
      </w:r>
      <w:r w:rsidR="003659A4" w:rsidRPr="00F27361">
        <w:rPr>
          <w:rFonts w:eastAsia="Times New Roman" w:cs="Times New Roman"/>
          <w:szCs w:val="24"/>
          <w:lang w:eastAsia="cs-CZ"/>
        </w:rPr>
        <w:t>ř</w:t>
      </w:r>
      <w:r w:rsidR="00431D1A" w:rsidRPr="00F27361">
        <w:rPr>
          <w:rFonts w:eastAsia="Times New Roman" w:cs="Times New Roman"/>
          <w:szCs w:val="24"/>
          <w:lang w:eastAsia="cs-CZ"/>
        </w:rPr>
        <w:t>íklad zde</w:t>
      </w:r>
      <w:r w:rsidR="00567AFD" w:rsidRPr="00F27361">
        <w:rPr>
          <w:rFonts w:eastAsia="Times New Roman" w:cs="Times New Roman"/>
          <w:szCs w:val="24"/>
          <w:lang w:eastAsia="cs-CZ"/>
        </w:rPr>
        <w:t>:</w:t>
      </w:r>
      <w:hyperlink r:id="rId12" w:history="1">
        <w:r w:rsidR="009C6B04" w:rsidRPr="00F27361">
          <w:rPr>
            <w:rStyle w:val="Hypertextovprepojenie"/>
            <w:rFonts w:eastAsia="Times New Roman" w:cs="Times New Roman"/>
            <w:szCs w:val="24"/>
            <w:lang w:eastAsia="cs-CZ"/>
          </w:rPr>
          <w:t>http://www.penize.cz/formulare/61750-kodex-mobilita-klientu-postup-pri-zmene-banky</w:t>
        </w:r>
      </w:hyperlink>
      <w:r w:rsidR="003659A4" w:rsidRPr="00F27361">
        <w:t>.</w:t>
      </w:r>
    </w:p>
    <w:p w:rsidR="00567AFD" w:rsidRPr="00F27361" w:rsidRDefault="00852218" w:rsidP="00A54614">
      <w:pPr>
        <w:ind w:left="360"/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Při za</w:t>
      </w:r>
      <w:r w:rsidR="003659A4" w:rsidRPr="00F27361">
        <w:rPr>
          <w:rFonts w:eastAsia="Times New Roman" w:cs="Times New Roman"/>
          <w:szCs w:val="24"/>
          <w:lang w:eastAsia="cs-CZ"/>
        </w:rPr>
        <w:t>dávání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trval</w:t>
      </w:r>
      <w:r w:rsidR="003659A4" w:rsidRPr="00F27361">
        <w:rPr>
          <w:rFonts w:eastAsia="Times New Roman" w:cs="Times New Roman"/>
          <w:szCs w:val="24"/>
          <w:lang w:eastAsia="cs-CZ"/>
        </w:rPr>
        <w:t>ý</w:t>
      </w:r>
      <w:r w:rsidR="00567AFD" w:rsidRPr="00F27361">
        <w:rPr>
          <w:rFonts w:eastAsia="Times New Roman" w:cs="Times New Roman"/>
          <w:szCs w:val="24"/>
          <w:lang w:eastAsia="cs-CZ"/>
        </w:rPr>
        <w:t>ch p</w:t>
      </w:r>
      <w:r w:rsidR="003659A4" w:rsidRPr="00F27361">
        <w:rPr>
          <w:rFonts w:eastAsia="Times New Roman" w:cs="Times New Roman"/>
          <w:szCs w:val="24"/>
          <w:lang w:eastAsia="cs-CZ"/>
        </w:rPr>
        <w:t>ř</w:t>
      </w:r>
      <w:r w:rsidR="00567AFD" w:rsidRPr="00F27361">
        <w:rPr>
          <w:rFonts w:eastAsia="Times New Roman" w:cs="Times New Roman"/>
          <w:szCs w:val="24"/>
          <w:lang w:eastAsia="cs-CZ"/>
        </w:rPr>
        <w:t>íkaz</w:t>
      </w:r>
      <w:r w:rsidR="003659A4" w:rsidRPr="00F27361">
        <w:rPr>
          <w:rFonts w:eastAsia="Times New Roman" w:cs="Times New Roman"/>
          <w:szCs w:val="24"/>
          <w:lang w:eastAsia="cs-CZ"/>
        </w:rPr>
        <w:t>ů</w:t>
      </w:r>
      <w:r w:rsidRPr="00F27361">
        <w:rPr>
          <w:rFonts w:eastAsia="Times New Roman" w:cs="Times New Roman"/>
          <w:szCs w:val="24"/>
          <w:lang w:eastAsia="cs-CZ"/>
        </w:rPr>
        <w:t xml:space="preserve"> do nového bankovního účtu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si pr</w:t>
      </w:r>
      <w:r w:rsidR="003659A4" w:rsidRPr="00F27361">
        <w:rPr>
          <w:rFonts w:eastAsia="Times New Roman" w:cs="Times New Roman"/>
          <w:szCs w:val="24"/>
          <w:lang w:eastAsia="cs-CZ"/>
        </w:rPr>
        <w:t>o</w:t>
      </w:r>
      <w:r w:rsidR="003868B0">
        <w:rPr>
          <w:rFonts w:eastAsia="Times New Roman" w:cs="Times New Roman"/>
          <w:szCs w:val="24"/>
          <w:lang w:eastAsia="cs-CZ"/>
        </w:rPr>
        <w:t xml:space="preserve"> </w:t>
      </w:r>
      <w:r w:rsidR="003659A4" w:rsidRPr="00F27361">
        <w:rPr>
          <w:rFonts w:eastAsia="Times New Roman" w:cs="Times New Roman"/>
          <w:szCs w:val="24"/>
          <w:lang w:eastAsia="cs-CZ"/>
        </w:rPr>
        <w:t>j</w:t>
      </w:r>
      <w:r w:rsidR="00567AFD" w:rsidRPr="00F27361">
        <w:rPr>
          <w:rFonts w:eastAsia="Times New Roman" w:cs="Times New Roman"/>
          <w:szCs w:val="24"/>
          <w:lang w:eastAsia="cs-CZ"/>
        </w:rPr>
        <w:t>istotu pr</w:t>
      </w:r>
      <w:r w:rsidR="003659A4" w:rsidRPr="00F27361">
        <w:rPr>
          <w:rFonts w:eastAsia="Times New Roman" w:cs="Times New Roman"/>
          <w:szCs w:val="24"/>
          <w:lang w:eastAsia="cs-CZ"/>
        </w:rPr>
        <w:t>ojdě</w:t>
      </w:r>
      <w:r w:rsidR="00EB417E">
        <w:rPr>
          <w:rFonts w:eastAsia="Times New Roman" w:cs="Times New Roman"/>
          <w:szCs w:val="24"/>
          <w:lang w:eastAsia="cs-CZ"/>
        </w:rPr>
        <w:t>te výpisy z 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účtu </w:t>
      </w:r>
      <w:r w:rsidR="003659A4" w:rsidRPr="00F27361">
        <w:rPr>
          <w:rFonts w:eastAsia="Times New Roman" w:cs="Times New Roman"/>
          <w:szCs w:val="24"/>
          <w:lang w:eastAsia="cs-CZ"/>
        </w:rPr>
        <w:t>i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rok </w:t>
      </w:r>
      <w:r w:rsidR="003659A4" w:rsidRPr="00F27361">
        <w:rPr>
          <w:rFonts w:eastAsia="Times New Roman" w:cs="Times New Roman"/>
          <w:szCs w:val="24"/>
          <w:lang w:eastAsia="cs-CZ"/>
        </w:rPr>
        <w:t>nazpět, aby</w:t>
      </w:r>
      <w:r w:rsidR="00567AFD" w:rsidRPr="00F27361">
        <w:rPr>
          <w:rFonts w:eastAsia="Times New Roman" w:cs="Times New Roman"/>
          <w:szCs w:val="24"/>
          <w:lang w:eastAsia="cs-CZ"/>
        </w:rPr>
        <w:t>ste neza</w:t>
      </w:r>
      <w:r w:rsidR="003659A4" w:rsidRPr="00F27361">
        <w:rPr>
          <w:rFonts w:eastAsia="Times New Roman" w:cs="Times New Roman"/>
          <w:szCs w:val="24"/>
          <w:lang w:eastAsia="cs-CZ"/>
        </w:rPr>
        <w:t>pomněli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3659A4" w:rsidRPr="00F27361">
        <w:rPr>
          <w:rFonts w:eastAsia="Times New Roman" w:cs="Times New Roman"/>
          <w:szCs w:val="24"/>
          <w:lang w:eastAsia="cs-CZ"/>
        </w:rPr>
        <w:t>na poplatky, které neplatíte každý měsíc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. </w:t>
      </w:r>
    </w:p>
    <w:p w:rsidR="00567AFD" w:rsidRPr="00F27361" w:rsidRDefault="00567AFD" w:rsidP="00A004A6">
      <w:pPr>
        <w:numPr>
          <w:ilvl w:val="0"/>
          <w:numId w:val="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Oznámíte změnu všem, kteří vám posílají peníze na účet (typicky zaměstnavatel). Podobn</w:t>
      </w:r>
      <w:r w:rsidR="00CB0D3F" w:rsidRPr="00F27361">
        <w:rPr>
          <w:rFonts w:eastAsia="Times New Roman" w:cs="Times New Roman"/>
          <w:szCs w:val="24"/>
          <w:lang w:eastAsia="cs-CZ"/>
        </w:rPr>
        <w:t>ě</w:t>
      </w:r>
      <w:r w:rsidR="004B532A" w:rsidRPr="00F27361">
        <w:rPr>
          <w:rFonts w:eastAsia="Times New Roman" w:cs="Times New Roman"/>
          <w:szCs w:val="24"/>
          <w:lang w:eastAsia="cs-CZ"/>
        </w:rPr>
        <w:t xml:space="preserve"> j</w:t>
      </w:r>
      <w:r w:rsidR="00CB0D3F" w:rsidRPr="00F27361">
        <w:rPr>
          <w:rFonts w:eastAsia="Times New Roman" w:cs="Times New Roman"/>
          <w:szCs w:val="24"/>
          <w:lang w:eastAsia="cs-CZ"/>
        </w:rPr>
        <w:t>ako v předcházejícím kroku si projděte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CB0D3F" w:rsidRPr="00F27361">
        <w:rPr>
          <w:rFonts w:eastAsia="Times New Roman" w:cs="Times New Roman"/>
          <w:szCs w:val="24"/>
          <w:lang w:eastAsia="cs-CZ"/>
        </w:rPr>
        <w:t>i</w:t>
      </w:r>
      <w:r w:rsidRPr="00F27361">
        <w:rPr>
          <w:rFonts w:eastAsia="Times New Roman" w:cs="Times New Roman"/>
          <w:szCs w:val="24"/>
          <w:lang w:eastAsia="cs-CZ"/>
        </w:rPr>
        <w:t xml:space="preserve"> starš</w:t>
      </w:r>
      <w:r w:rsidR="00CB0D3F" w:rsidRPr="00F27361">
        <w:rPr>
          <w:rFonts w:eastAsia="Times New Roman" w:cs="Times New Roman"/>
          <w:szCs w:val="24"/>
          <w:lang w:eastAsia="cs-CZ"/>
        </w:rPr>
        <w:t>í</w:t>
      </w:r>
      <w:r w:rsidRPr="00F27361">
        <w:rPr>
          <w:rFonts w:eastAsia="Times New Roman" w:cs="Times New Roman"/>
          <w:szCs w:val="24"/>
          <w:lang w:eastAsia="cs-CZ"/>
        </w:rPr>
        <w:t xml:space="preserve"> výpisy z účt</w:t>
      </w:r>
      <w:r w:rsidR="00CB0D3F" w:rsidRPr="00F27361">
        <w:rPr>
          <w:rFonts w:eastAsia="Times New Roman" w:cs="Times New Roman"/>
          <w:szCs w:val="24"/>
          <w:lang w:eastAsia="cs-CZ"/>
        </w:rPr>
        <w:t>ů, abyste na nic nezapomněli.</w:t>
      </w:r>
    </w:p>
    <w:p w:rsidR="00062D46" w:rsidRDefault="00567AFD" w:rsidP="00062D46">
      <w:pPr>
        <w:numPr>
          <w:ilvl w:val="0"/>
          <w:numId w:val="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Měsíc počkejte a ponech</w:t>
      </w:r>
      <w:r w:rsidR="00CB0D3F" w:rsidRPr="00F27361">
        <w:rPr>
          <w:rFonts w:eastAsia="Times New Roman" w:cs="Times New Roman"/>
          <w:szCs w:val="24"/>
          <w:lang w:eastAsia="cs-CZ"/>
        </w:rPr>
        <w:t xml:space="preserve">ejte si </w:t>
      </w:r>
      <w:r w:rsidR="004B532A" w:rsidRPr="00EB417E">
        <w:rPr>
          <w:rFonts w:eastAsia="Times New Roman" w:cs="Times New Roman"/>
          <w:szCs w:val="24"/>
          <w:lang w:eastAsia="cs-CZ"/>
        </w:rPr>
        <w:t>na nějaký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CB0D3F" w:rsidRPr="00F27361">
        <w:rPr>
          <w:rFonts w:eastAsia="Times New Roman" w:cs="Times New Roman"/>
          <w:szCs w:val="24"/>
          <w:lang w:eastAsia="cs-CZ"/>
        </w:rPr>
        <w:t xml:space="preserve">čas </w:t>
      </w:r>
      <w:r w:rsidR="00003F46">
        <w:rPr>
          <w:rFonts w:eastAsia="Times New Roman" w:cs="Times New Roman"/>
          <w:szCs w:val="24"/>
          <w:lang w:eastAsia="cs-CZ"/>
        </w:rPr>
        <w:t>(</w:t>
      </w:r>
      <w:r w:rsidR="00CB0D3F" w:rsidRPr="00F27361">
        <w:rPr>
          <w:rFonts w:eastAsia="Times New Roman" w:cs="Times New Roman"/>
          <w:szCs w:val="24"/>
          <w:lang w:eastAsia="cs-CZ"/>
        </w:rPr>
        <w:t>pro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CB0D3F" w:rsidRPr="00F27361">
        <w:rPr>
          <w:rFonts w:eastAsia="Times New Roman" w:cs="Times New Roman"/>
          <w:szCs w:val="24"/>
          <w:lang w:eastAsia="cs-CZ"/>
        </w:rPr>
        <w:t>j</w:t>
      </w:r>
      <w:r w:rsidR="00EB417E">
        <w:rPr>
          <w:rFonts w:eastAsia="Times New Roman" w:cs="Times New Roman"/>
          <w:szCs w:val="24"/>
          <w:lang w:eastAsia="cs-CZ"/>
        </w:rPr>
        <w:t>istotu</w:t>
      </w:r>
      <w:r w:rsidR="00003F46">
        <w:rPr>
          <w:rFonts w:eastAsia="Times New Roman" w:cs="Times New Roman"/>
          <w:szCs w:val="24"/>
          <w:lang w:eastAsia="cs-CZ"/>
        </w:rPr>
        <w:t>)</w:t>
      </w:r>
      <w:r w:rsidR="00EB417E">
        <w:rPr>
          <w:rFonts w:eastAsia="Times New Roman" w:cs="Times New Roman"/>
          <w:szCs w:val="24"/>
          <w:lang w:eastAsia="cs-CZ"/>
        </w:rPr>
        <w:t xml:space="preserve"> oba účty.</w:t>
      </w:r>
    </w:p>
    <w:p w:rsidR="00567AFD" w:rsidRPr="00062D46" w:rsidRDefault="00062D46" w:rsidP="00062D46">
      <w:pPr>
        <w:numPr>
          <w:ilvl w:val="0"/>
          <w:numId w:val="5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003F46">
        <w:rPr>
          <w:rFonts w:eastAsia="Times New Roman" w:cs="Times New Roman"/>
          <w:szCs w:val="24"/>
          <w:lang w:eastAsia="cs-CZ"/>
        </w:rPr>
        <w:lastRenderedPageBreak/>
        <w:t xml:space="preserve"> P</w:t>
      </w:r>
      <w:r w:rsidR="00567AFD" w:rsidRPr="00003F46">
        <w:rPr>
          <w:rFonts w:eastAsia="Times New Roman" w:cs="Times New Roman"/>
          <w:szCs w:val="24"/>
          <w:lang w:eastAsia="cs-CZ"/>
        </w:rPr>
        <w:t>řevedete z</w:t>
      </w:r>
      <w:r w:rsidRPr="00003F46">
        <w:rPr>
          <w:rFonts w:eastAsia="Times New Roman" w:cs="Times New Roman"/>
          <w:szCs w:val="24"/>
          <w:lang w:eastAsia="cs-CZ"/>
        </w:rPr>
        <w:t>ůstatek ze starého účtu na nový a starý zrušíte</w:t>
      </w:r>
      <w:r>
        <w:rPr>
          <w:rFonts w:eastAsia="Times New Roman" w:cs="Times New Roman"/>
          <w:szCs w:val="24"/>
          <w:lang w:eastAsia="cs-CZ"/>
        </w:rPr>
        <w:t>.</w:t>
      </w:r>
    </w:p>
    <w:p w:rsidR="00CB0D3F" w:rsidRPr="00F27361" w:rsidRDefault="00CB0D3F" w:rsidP="00716FA4">
      <w:pPr>
        <w:pStyle w:val="Nadpis2"/>
        <w:rPr>
          <w:rFonts w:eastAsia="Times New Roman"/>
          <w:color w:val="auto"/>
          <w:lang w:eastAsia="cs-CZ"/>
        </w:rPr>
      </w:pPr>
      <w:r w:rsidRPr="00F27361">
        <w:rPr>
          <w:rFonts w:eastAsia="Times New Roman"/>
          <w:lang w:eastAsia="cs-CZ"/>
        </w:rPr>
        <w:t>S</w:t>
      </w:r>
      <w:r w:rsidR="00062D46">
        <w:rPr>
          <w:rFonts w:eastAsia="Times New Roman"/>
          <w:lang w:eastAsia="cs-CZ"/>
        </w:rPr>
        <w:t>tudentský účet</w:t>
      </w:r>
    </w:p>
    <w:p w:rsidR="00567AFD" w:rsidRPr="00F27361" w:rsidRDefault="00716FA4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Studentský účet </w:t>
      </w:r>
      <w:r w:rsidR="00BB441D" w:rsidRPr="00F27361">
        <w:rPr>
          <w:rFonts w:eastAsia="Times New Roman" w:cs="Times New Roman"/>
          <w:szCs w:val="24"/>
          <w:lang w:eastAsia="cs-CZ"/>
        </w:rPr>
        <w:t xml:space="preserve">je poskytovaný mladým lidem </w:t>
      </w:r>
      <w:r w:rsidR="00EB417E">
        <w:rPr>
          <w:rFonts w:eastAsia="Times New Roman" w:cs="Times New Roman"/>
          <w:szCs w:val="24"/>
          <w:lang w:eastAsia="cs-CZ"/>
        </w:rPr>
        <w:t>–</w:t>
      </w:r>
      <w:r w:rsidR="00BB441D" w:rsidRPr="00F27361">
        <w:rPr>
          <w:rFonts w:eastAsia="Times New Roman" w:cs="Times New Roman"/>
          <w:szCs w:val="24"/>
          <w:lang w:eastAsia="cs-CZ"/>
        </w:rPr>
        <w:t xml:space="preserve"> studentům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</w:t>
      </w:r>
      <w:r w:rsidR="00BB441D" w:rsidRPr="00F27361">
        <w:rPr>
          <w:rFonts w:eastAsia="Times New Roman" w:cs="Times New Roman"/>
          <w:szCs w:val="24"/>
          <w:lang w:eastAsia="cs-CZ"/>
        </w:rPr>
        <w:t>e vě</w:t>
      </w:r>
      <w:r w:rsidR="00567AFD" w:rsidRPr="00F27361">
        <w:rPr>
          <w:rFonts w:eastAsia="Times New Roman" w:cs="Times New Roman"/>
          <w:szCs w:val="24"/>
          <w:lang w:eastAsia="cs-CZ"/>
        </w:rPr>
        <w:t>kov</w:t>
      </w:r>
      <w:r w:rsidR="00BB441D" w:rsidRPr="00F27361">
        <w:rPr>
          <w:rFonts w:eastAsia="Times New Roman" w:cs="Times New Roman"/>
          <w:szCs w:val="24"/>
          <w:lang w:eastAsia="cs-CZ"/>
        </w:rPr>
        <w:t>é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 hranici od 15 do 30 </w:t>
      </w:r>
      <w:r w:rsidR="00EB417E">
        <w:rPr>
          <w:rFonts w:eastAsia="Times New Roman" w:cs="Times New Roman"/>
          <w:szCs w:val="24"/>
          <w:lang w:eastAsia="cs-CZ"/>
        </w:rPr>
        <w:t xml:space="preserve">let </w:t>
      </w:r>
      <w:r w:rsidR="00431D1A" w:rsidRPr="00F27361">
        <w:rPr>
          <w:rFonts w:eastAsia="Times New Roman" w:cs="Times New Roman"/>
          <w:szCs w:val="24"/>
          <w:lang w:eastAsia="cs-CZ"/>
        </w:rPr>
        <w:t>(m</w:t>
      </w:r>
      <w:r w:rsidR="00567AFD" w:rsidRPr="00F27361">
        <w:rPr>
          <w:rFonts w:eastAsia="Times New Roman" w:cs="Times New Roman"/>
          <w:szCs w:val="24"/>
          <w:lang w:eastAsia="cs-CZ"/>
        </w:rPr>
        <w:t>aximáln</w:t>
      </w:r>
      <w:r w:rsidR="00BB441D"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a minimáln</w:t>
      </w:r>
      <w:r w:rsidR="00BB441D"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</w:t>
      </w:r>
      <w:r w:rsidR="00BB441D"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>k s podm</w:t>
      </w:r>
      <w:r w:rsidR="00BB441D" w:rsidRPr="00F27361">
        <w:rPr>
          <w:rFonts w:eastAsia="Times New Roman" w:cs="Times New Roman"/>
          <w:szCs w:val="24"/>
          <w:lang w:eastAsia="cs-CZ"/>
        </w:rPr>
        <w:t>ínkami potvrzení stu</w:t>
      </w:r>
      <w:r w:rsidR="00567AFD" w:rsidRPr="00F27361">
        <w:rPr>
          <w:rFonts w:eastAsia="Times New Roman" w:cs="Times New Roman"/>
          <w:szCs w:val="24"/>
          <w:lang w:eastAsia="cs-CZ"/>
        </w:rPr>
        <w:t>dia si určuje každá banka zvlášť). Založi</w:t>
      </w:r>
      <w:r w:rsidR="00BB441D" w:rsidRPr="00F27361">
        <w:rPr>
          <w:rFonts w:eastAsia="Times New Roman" w:cs="Times New Roman"/>
          <w:szCs w:val="24"/>
          <w:lang w:eastAsia="cs-CZ"/>
        </w:rPr>
        <w:t>t si ho mů</w:t>
      </w:r>
      <w:r w:rsidR="00567AFD" w:rsidRPr="00F27361">
        <w:rPr>
          <w:rFonts w:eastAsia="Times New Roman" w:cs="Times New Roman"/>
          <w:szCs w:val="24"/>
          <w:lang w:eastAsia="cs-CZ"/>
        </w:rPr>
        <w:t>ž</w:t>
      </w:r>
      <w:r w:rsidR="00BB441D" w:rsidRPr="00F27361">
        <w:rPr>
          <w:rFonts w:eastAsia="Times New Roman" w:cs="Times New Roman"/>
          <w:szCs w:val="24"/>
          <w:lang w:eastAsia="cs-CZ"/>
        </w:rPr>
        <w:t>e</w:t>
      </w:r>
      <w:r w:rsidR="00E928B6" w:rsidRPr="00F27361">
        <w:rPr>
          <w:rFonts w:eastAsia="Times New Roman" w:cs="Times New Roman"/>
          <w:szCs w:val="24"/>
          <w:lang w:eastAsia="cs-CZ"/>
        </w:rPr>
        <w:t>te stejně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BB441D" w:rsidRPr="00F27361">
        <w:rPr>
          <w:rFonts w:eastAsia="Times New Roman" w:cs="Times New Roman"/>
          <w:szCs w:val="24"/>
          <w:lang w:eastAsia="cs-CZ"/>
        </w:rPr>
        <w:t>j</w:t>
      </w:r>
      <w:r w:rsidR="00567AFD" w:rsidRPr="00F27361">
        <w:rPr>
          <w:rFonts w:eastAsia="Times New Roman" w:cs="Times New Roman"/>
          <w:szCs w:val="24"/>
          <w:lang w:eastAsia="cs-CZ"/>
        </w:rPr>
        <w:t>ako b</w:t>
      </w:r>
      <w:r w:rsidR="00BB441D"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žný účet </w:t>
      </w:r>
      <w:r w:rsidR="00EB417E">
        <w:rPr>
          <w:rFonts w:eastAsia="Times New Roman" w:cs="Times New Roman"/>
          <w:szCs w:val="24"/>
          <w:lang w:eastAsia="cs-CZ"/>
        </w:rPr>
        <w:t>–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stačí předložit občanský p</w:t>
      </w:r>
      <w:r w:rsidRPr="00F27361">
        <w:rPr>
          <w:rFonts w:eastAsia="Times New Roman" w:cs="Times New Roman"/>
          <w:szCs w:val="24"/>
          <w:lang w:eastAsia="cs-CZ"/>
        </w:rPr>
        <w:t xml:space="preserve">růkaz, druhý doklad totožnosti, </w:t>
      </w:r>
      <w:r w:rsidR="00567AFD" w:rsidRPr="00F27361">
        <w:rPr>
          <w:rFonts w:eastAsia="Times New Roman" w:cs="Times New Roman"/>
          <w:szCs w:val="24"/>
          <w:lang w:eastAsia="cs-CZ"/>
        </w:rPr>
        <w:t>např. karta pojištěnce, rodný list, ce</w:t>
      </w:r>
      <w:r w:rsidRPr="00F27361">
        <w:rPr>
          <w:rFonts w:eastAsia="Times New Roman" w:cs="Times New Roman"/>
          <w:szCs w:val="24"/>
          <w:lang w:eastAsia="cs-CZ"/>
        </w:rPr>
        <w:t>stovní pas nebo řidičský průkaz</w:t>
      </w:r>
      <w:r w:rsidR="00567AFD" w:rsidRPr="00F27361">
        <w:rPr>
          <w:rFonts w:eastAsia="Times New Roman" w:cs="Times New Roman"/>
          <w:szCs w:val="24"/>
          <w:lang w:eastAsia="cs-CZ"/>
        </w:rPr>
        <w:t>.  Na založen</w:t>
      </w:r>
      <w:r w:rsidR="00BB441D" w:rsidRPr="00F27361">
        <w:rPr>
          <w:rFonts w:eastAsia="Times New Roman" w:cs="Times New Roman"/>
          <w:szCs w:val="24"/>
          <w:lang w:eastAsia="cs-CZ"/>
        </w:rPr>
        <w:t>í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BB441D" w:rsidRPr="00F27361">
        <w:rPr>
          <w:rFonts w:eastAsia="Times New Roman" w:cs="Times New Roman"/>
          <w:szCs w:val="24"/>
          <w:lang w:eastAsia="cs-CZ"/>
        </w:rPr>
        <w:t>s</w:t>
      </w:r>
      <w:r w:rsidR="00567AFD" w:rsidRPr="00F27361">
        <w:rPr>
          <w:rFonts w:eastAsia="Times New Roman" w:cs="Times New Roman"/>
          <w:szCs w:val="24"/>
          <w:lang w:eastAsia="cs-CZ"/>
        </w:rPr>
        <w:t>tudentského účtu je takt</w:t>
      </w:r>
      <w:r w:rsidR="00BB441D" w:rsidRPr="00F27361">
        <w:rPr>
          <w:rFonts w:eastAsia="Times New Roman" w:cs="Times New Roman"/>
          <w:szCs w:val="24"/>
          <w:lang w:eastAsia="cs-CZ"/>
        </w:rPr>
        <w:t xml:space="preserve">éž potřebné </w:t>
      </w:r>
      <w:r w:rsidR="00BB441D" w:rsidRPr="00003F46">
        <w:rPr>
          <w:rFonts w:eastAsia="Times New Roman" w:cs="Times New Roman"/>
          <w:b/>
          <w:szCs w:val="24"/>
          <w:lang w:eastAsia="cs-CZ"/>
        </w:rPr>
        <w:t>předložit</w:t>
      </w:r>
      <w:r w:rsidR="00567AFD" w:rsidRPr="00003F46">
        <w:rPr>
          <w:rFonts w:eastAsia="Times New Roman" w:cs="Times New Roman"/>
          <w:b/>
          <w:szCs w:val="24"/>
          <w:lang w:eastAsia="cs-CZ"/>
        </w:rPr>
        <w:t xml:space="preserve"> platné potvrz</w:t>
      </w:r>
      <w:r w:rsidR="00EB417E" w:rsidRPr="00003F46">
        <w:rPr>
          <w:rFonts w:eastAsia="Times New Roman" w:cs="Times New Roman"/>
          <w:b/>
          <w:szCs w:val="24"/>
          <w:lang w:eastAsia="cs-CZ"/>
        </w:rPr>
        <w:t>ení o studiu</w:t>
      </w:r>
      <w:r w:rsidR="00EB417E">
        <w:rPr>
          <w:rFonts w:eastAsia="Times New Roman" w:cs="Times New Roman"/>
          <w:szCs w:val="24"/>
          <w:lang w:eastAsia="cs-CZ"/>
        </w:rPr>
        <w:t xml:space="preserve"> nebo jiný doklad o </w:t>
      </w:r>
      <w:r w:rsidRPr="00F27361">
        <w:rPr>
          <w:rFonts w:eastAsia="Times New Roman" w:cs="Times New Roman"/>
          <w:szCs w:val="24"/>
          <w:lang w:eastAsia="cs-CZ"/>
        </w:rPr>
        <w:t xml:space="preserve">studiu, například </w:t>
      </w:r>
      <w:r w:rsidR="00567AFD" w:rsidRPr="00F27361">
        <w:rPr>
          <w:rFonts w:eastAsia="Times New Roman" w:cs="Times New Roman"/>
          <w:szCs w:val="24"/>
          <w:lang w:eastAsia="cs-CZ"/>
        </w:rPr>
        <w:t>průkaz středoškolského studenta, id</w:t>
      </w:r>
      <w:r w:rsidRPr="00F27361">
        <w:rPr>
          <w:rFonts w:eastAsia="Times New Roman" w:cs="Times New Roman"/>
          <w:szCs w:val="24"/>
          <w:lang w:eastAsia="cs-CZ"/>
        </w:rPr>
        <w:t>entifikační kartičku nebo index</w:t>
      </w:r>
      <w:r w:rsidR="00430DCB" w:rsidRPr="00F27361">
        <w:rPr>
          <w:rFonts w:eastAsia="Times New Roman" w:cs="Times New Roman"/>
          <w:szCs w:val="24"/>
          <w:lang w:eastAsia="cs-CZ"/>
        </w:rPr>
        <w:t xml:space="preserve">. </w:t>
      </w:r>
      <w:r w:rsidR="00567AFD" w:rsidRPr="00F27361">
        <w:rPr>
          <w:rFonts w:eastAsia="Times New Roman" w:cs="Times New Roman"/>
          <w:szCs w:val="24"/>
          <w:lang w:eastAsia="cs-CZ"/>
        </w:rPr>
        <w:t>V</w:t>
      </w:r>
      <w:r w:rsidR="00EB417E">
        <w:rPr>
          <w:rFonts w:eastAsia="Times New Roman" w:cs="Times New Roman"/>
          <w:szCs w:val="24"/>
          <w:lang w:eastAsia="cs-CZ"/>
        </w:rPr>
        <w:t> </w:t>
      </w:r>
      <w:r w:rsidR="00BB441D" w:rsidRPr="00F27361">
        <w:rPr>
          <w:rFonts w:eastAsia="Times New Roman" w:cs="Times New Roman"/>
          <w:szCs w:val="24"/>
          <w:lang w:eastAsia="cs-CZ"/>
        </w:rPr>
        <w:t>někte</w:t>
      </w:r>
      <w:r w:rsidR="00E928B6" w:rsidRPr="00F27361">
        <w:rPr>
          <w:rFonts w:eastAsia="Times New Roman" w:cs="Times New Roman"/>
          <w:szCs w:val="24"/>
          <w:lang w:eastAsia="cs-CZ"/>
        </w:rPr>
        <w:t xml:space="preserve">rých bankách je vyžadovaný i </w:t>
      </w:r>
      <w:r w:rsidR="00567AFD" w:rsidRPr="00F27361">
        <w:rPr>
          <w:rFonts w:eastAsia="Times New Roman" w:cs="Times New Roman"/>
          <w:szCs w:val="24"/>
          <w:lang w:eastAsia="cs-CZ"/>
        </w:rPr>
        <w:t>minimá</w:t>
      </w:r>
      <w:r w:rsidR="00BB441D" w:rsidRPr="00F27361">
        <w:rPr>
          <w:rFonts w:eastAsia="Times New Roman" w:cs="Times New Roman"/>
          <w:szCs w:val="24"/>
          <w:lang w:eastAsia="cs-CZ"/>
        </w:rPr>
        <w:t>lní vklad. V</w:t>
      </w:r>
      <w:r w:rsidR="004B532A" w:rsidRPr="00F27361">
        <w:rPr>
          <w:rFonts w:eastAsia="Times New Roman" w:cs="Times New Roman"/>
          <w:szCs w:val="24"/>
          <w:lang w:eastAsia="cs-CZ"/>
        </w:rPr>
        <w:t> </w:t>
      </w:r>
      <w:r w:rsidR="00BB441D" w:rsidRPr="00F27361">
        <w:rPr>
          <w:rFonts w:eastAsia="Times New Roman" w:cs="Times New Roman"/>
          <w:szCs w:val="24"/>
          <w:lang w:eastAsia="cs-CZ"/>
        </w:rPr>
        <w:t>případě</w:t>
      </w:r>
      <w:r w:rsidR="004B532A" w:rsidRPr="00F27361">
        <w:rPr>
          <w:rFonts w:eastAsia="Times New Roman" w:cs="Times New Roman"/>
          <w:color w:val="244061" w:themeColor="accent1" w:themeShade="80"/>
          <w:szCs w:val="24"/>
          <w:lang w:eastAsia="cs-CZ"/>
        </w:rPr>
        <w:t>,</w:t>
      </w:r>
      <w:r w:rsidR="00BB441D" w:rsidRPr="00F27361">
        <w:rPr>
          <w:rFonts w:eastAsia="Times New Roman" w:cs="Times New Roman"/>
          <w:szCs w:val="24"/>
          <w:lang w:eastAsia="cs-CZ"/>
        </w:rPr>
        <w:t xml:space="preserve"> že s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tudent </w:t>
      </w:r>
      <w:r w:rsidR="00BB441D" w:rsidRPr="00F27361">
        <w:rPr>
          <w:rFonts w:eastAsia="Times New Roman" w:cs="Times New Roman"/>
          <w:szCs w:val="24"/>
          <w:lang w:eastAsia="cs-CZ"/>
        </w:rPr>
        <w:t>ještě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nedos</w:t>
      </w:r>
      <w:r w:rsidR="00BB441D" w:rsidRPr="00F27361">
        <w:rPr>
          <w:rFonts w:eastAsia="Times New Roman" w:cs="Times New Roman"/>
          <w:szCs w:val="24"/>
          <w:lang w:eastAsia="cs-CZ"/>
        </w:rPr>
        <w:t>áhl plnoletosti, musí být při založení účtu př</w:t>
      </w:r>
      <w:r w:rsidR="00567AFD" w:rsidRPr="00F27361">
        <w:rPr>
          <w:rFonts w:eastAsia="Times New Roman" w:cs="Times New Roman"/>
          <w:szCs w:val="24"/>
          <w:lang w:eastAsia="cs-CZ"/>
        </w:rPr>
        <w:t>ítomný jeho zákonný zástupc</w:t>
      </w:r>
      <w:r w:rsidR="00BB441D" w:rsidRPr="00F27361">
        <w:rPr>
          <w:rFonts w:eastAsia="Times New Roman" w:cs="Times New Roman"/>
          <w:szCs w:val="24"/>
          <w:lang w:eastAsia="cs-CZ"/>
        </w:rPr>
        <w:t>e, od kterého bude takté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ž požadovaný doklad totožnosti. </w:t>
      </w:r>
    </w:p>
    <w:p w:rsidR="00567AFD" w:rsidRPr="00F27361" w:rsidRDefault="00BB441D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Studentský účet je zpravidla výhodně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jší </w:t>
      </w:r>
      <w:r w:rsidRPr="00F27361">
        <w:rPr>
          <w:rFonts w:eastAsia="Times New Roman" w:cs="Times New Roman"/>
          <w:szCs w:val="24"/>
          <w:lang w:eastAsia="cs-CZ"/>
        </w:rPr>
        <w:t>než bě</w:t>
      </w:r>
      <w:r w:rsidR="00567AFD" w:rsidRPr="00F27361">
        <w:rPr>
          <w:rFonts w:eastAsia="Times New Roman" w:cs="Times New Roman"/>
          <w:szCs w:val="24"/>
          <w:lang w:eastAsia="cs-CZ"/>
        </w:rPr>
        <w:t>žný účet, má nižš</w:t>
      </w:r>
      <w:r w:rsidRPr="00F27361">
        <w:rPr>
          <w:rFonts w:eastAsia="Times New Roman" w:cs="Times New Roman"/>
          <w:szCs w:val="24"/>
          <w:lang w:eastAsia="cs-CZ"/>
        </w:rPr>
        <w:t>í, respekti</w:t>
      </w:r>
      <w:r w:rsidR="00567AFD" w:rsidRPr="00F27361">
        <w:rPr>
          <w:rFonts w:eastAsia="Times New Roman" w:cs="Times New Roman"/>
          <w:szCs w:val="24"/>
          <w:lang w:eastAsia="cs-CZ"/>
        </w:rPr>
        <w:t>ve ž</w:t>
      </w:r>
      <w:r w:rsidRPr="00F27361">
        <w:rPr>
          <w:rFonts w:eastAsia="Times New Roman" w:cs="Times New Roman"/>
          <w:szCs w:val="24"/>
          <w:lang w:eastAsia="cs-CZ"/>
        </w:rPr>
        <w:t>á</w:t>
      </w:r>
      <w:r w:rsidR="00567AFD" w:rsidRPr="00F27361">
        <w:rPr>
          <w:rFonts w:eastAsia="Times New Roman" w:cs="Times New Roman"/>
          <w:szCs w:val="24"/>
          <w:lang w:eastAsia="cs-CZ"/>
        </w:rPr>
        <w:t>d</w:t>
      </w:r>
      <w:r w:rsidRPr="00F27361">
        <w:rPr>
          <w:rFonts w:eastAsia="Times New Roman" w:cs="Times New Roman"/>
          <w:szCs w:val="24"/>
          <w:lang w:eastAsia="cs-CZ"/>
        </w:rPr>
        <w:t>né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poplatky za služby, kt</w:t>
      </w:r>
      <w:r w:rsidRPr="00F27361">
        <w:rPr>
          <w:rFonts w:eastAsia="Times New Roman" w:cs="Times New Roman"/>
          <w:szCs w:val="24"/>
          <w:lang w:eastAsia="cs-CZ"/>
        </w:rPr>
        <w:t>e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ré </w:t>
      </w:r>
      <w:r w:rsidRPr="00F27361">
        <w:rPr>
          <w:rFonts w:eastAsia="Times New Roman" w:cs="Times New Roman"/>
          <w:szCs w:val="24"/>
          <w:lang w:eastAsia="cs-CZ"/>
        </w:rPr>
        <w:t>jsou při běžných, “dospě</w:t>
      </w:r>
      <w:r w:rsidR="00567AFD" w:rsidRPr="00F27361">
        <w:rPr>
          <w:rFonts w:eastAsia="Times New Roman" w:cs="Times New Roman"/>
          <w:szCs w:val="24"/>
          <w:lang w:eastAsia="cs-CZ"/>
        </w:rPr>
        <w:t>láck</w:t>
      </w:r>
      <w:r w:rsidRPr="00F27361">
        <w:rPr>
          <w:rFonts w:eastAsia="Times New Roman" w:cs="Times New Roman"/>
          <w:szCs w:val="24"/>
          <w:lang w:eastAsia="cs-CZ"/>
        </w:rPr>
        <w:t>ých” účtech z</w:t>
      </w:r>
      <w:r w:rsidR="00567AFD" w:rsidRPr="00F27361">
        <w:rPr>
          <w:rFonts w:eastAsia="Times New Roman" w:cs="Times New Roman"/>
          <w:szCs w:val="24"/>
          <w:lang w:eastAsia="cs-CZ"/>
        </w:rPr>
        <w:t>poplatn</w:t>
      </w:r>
      <w:r w:rsidRPr="00F27361">
        <w:rPr>
          <w:rFonts w:eastAsia="Times New Roman" w:cs="Times New Roman"/>
          <w:szCs w:val="24"/>
          <w:lang w:eastAsia="cs-CZ"/>
        </w:rPr>
        <w:t>ěné. Výšku tě</w:t>
      </w:r>
      <w:r w:rsidR="00567AFD" w:rsidRPr="00F27361">
        <w:rPr>
          <w:rFonts w:eastAsia="Times New Roman" w:cs="Times New Roman"/>
          <w:szCs w:val="24"/>
          <w:lang w:eastAsia="cs-CZ"/>
        </w:rPr>
        <w:t>chto poplatk</w:t>
      </w:r>
      <w:r w:rsidRPr="00F27361">
        <w:rPr>
          <w:rFonts w:eastAsia="Times New Roman" w:cs="Times New Roman"/>
          <w:szCs w:val="24"/>
          <w:lang w:eastAsia="cs-CZ"/>
        </w:rPr>
        <w:t>ů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si stanovuje každá banka sama. </w:t>
      </w:r>
    </w:p>
    <w:p w:rsidR="00567AFD" w:rsidRPr="00F27361" w:rsidRDefault="00567AFD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 pr</w:t>
      </w:r>
      <w:r w:rsidR="001E0880" w:rsidRPr="00F27361">
        <w:rPr>
          <w:rFonts w:eastAsia="Times New Roman" w:cs="Times New Roman"/>
          <w:szCs w:val="24"/>
          <w:lang w:eastAsia="cs-CZ"/>
        </w:rPr>
        <w:t>ůbě</w:t>
      </w:r>
      <w:r w:rsidRPr="00F27361">
        <w:rPr>
          <w:rFonts w:eastAsia="Times New Roman" w:cs="Times New Roman"/>
          <w:szCs w:val="24"/>
          <w:lang w:eastAsia="cs-CZ"/>
        </w:rPr>
        <w:t>hu trv</w:t>
      </w:r>
      <w:r w:rsidR="004B532A" w:rsidRPr="00F27361">
        <w:rPr>
          <w:rFonts w:eastAsia="Times New Roman" w:cs="Times New Roman"/>
          <w:color w:val="244061" w:themeColor="accent1" w:themeShade="80"/>
          <w:szCs w:val="24"/>
          <w:lang w:eastAsia="cs-CZ"/>
        </w:rPr>
        <w:t>á</w:t>
      </w:r>
      <w:r w:rsidRPr="00F27361">
        <w:rPr>
          <w:rFonts w:eastAsia="Times New Roman" w:cs="Times New Roman"/>
          <w:szCs w:val="24"/>
          <w:lang w:eastAsia="cs-CZ"/>
        </w:rPr>
        <w:t>n</w:t>
      </w:r>
      <w:r w:rsidR="001E0880" w:rsidRPr="00F27361">
        <w:rPr>
          <w:rFonts w:eastAsia="Times New Roman" w:cs="Times New Roman"/>
          <w:szCs w:val="24"/>
          <w:lang w:eastAsia="cs-CZ"/>
        </w:rPr>
        <w:t>í s</w:t>
      </w:r>
      <w:r w:rsidRPr="00F27361">
        <w:rPr>
          <w:rFonts w:eastAsia="Times New Roman" w:cs="Times New Roman"/>
          <w:szCs w:val="24"/>
          <w:lang w:eastAsia="cs-CZ"/>
        </w:rPr>
        <w:t>tudentské</w:t>
      </w:r>
      <w:r w:rsidR="001E0880" w:rsidRPr="00F27361">
        <w:rPr>
          <w:rFonts w:eastAsia="Times New Roman" w:cs="Times New Roman"/>
          <w:szCs w:val="24"/>
          <w:lang w:eastAsia="cs-CZ"/>
        </w:rPr>
        <w:t>ho</w:t>
      </w:r>
      <w:r w:rsidRPr="00F27361">
        <w:rPr>
          <w:rFonts w:eastAsia="Times New Roman" w:cs="Times New Roman"/>
          <w:szCs w:val="24"/>
          <w:lang w:eastAsia="cs-CZ"/>
        </w:rPr>
        <w:t xml:space="preserve"> účtu </w:t>
      </w:r>
      <w:r w:rsidR="001E0880" w:rsidRPr="00F27361">
        <w:rPr>
          <w:rFonts w:eastAsia="Times New Roman" w:cs="Times New Roman"/>
          <w:szCs w:val="24"/>
          <w:lang w:eastAsia="cs-CZ"/>
        </w:rPr>
        <w:t>je potřeba si dát pozor př</w:t>
      </w:r>
      <w:r w:rsidRPr="00F27361">
        <w:rPr>
          <w:rFonts w:eastAsia="Times New Roman" w:cs="Times New Roman"/>
          <w:szCs w:val="24"/>
          <w:lang w:eastAsia="cs-CZ"/>
        </w:rPr>
        <w:t>ed</w:t>
      </w:r>
      <w:r w:rsidR="001E0880" w:rsidRPr="00F27361">
        <w:rPr>
          <w:rFonts w:eastAsia="Times New Roman" w:cs="Times New Roman"/>
          <w:szCs w:val="24"/>
          <w:lang w:eastAsia="cs-CZ"/>
        </w:rPr>
        <w:t>evším</w:t>
      </w:r>
      <w:r w:rsidRPr="00F27361">
        <w:rPr>
          <w:rFonts w:eastAsia="Times New Roman" w:cs="Times New Roman"/>
          <w:szCs w:val="24"/>
          <w:lang w:eastAsia="cs-CZ"/>
        </w:rPr>
        <w:t xml:space="preserve"> na dokl</w:t>
      </w:r>
      <w:r w:rsidR="001E0880" w:rsidRPr="00F27361">
        <w:rPr>
          <w:rFonts w:eastAsia="Times New Roman" w:cs="Times New Roman"/>
          <w:szCs w:val="24"/>
          <w:lang w:eastAsia="cs-CZ"/>
        </w:rPr>
        <w:t>ádání Va</w:t>
      </w:r>
      <w:r w:rsidRPr="00F27361">
        <w:rPr>
          <w:rFonts w:eastAsia="Times New Roman" w:cs="Times New Roman"/>
          <w:szCs w:val="24"/>
          <w:lang w:eastAsia="cs-CZ"/>
        </w:rPr>
        <w:t>š</w:t>
      </w:r>
      <w:r w:rsidR="001E0880" w:rsidRPr="00F27361">
        <w:rPr>
          <w:rFonts w:eastAsia="Times New Roman" w:cs="Times New Roman"/>
          <w:szCs w:val="24"/>
          <w:lang w:eastAsia="cs-CZ"/>
        </w:rPr>
        <w:t xml:space="preserve">eho </w:t>
      </w:r>
      <w:r w:rsidR="001E0880" w:rsidRPr="00003F46">
        <w:rPr>
          <w:rFonts w:eastAsia="Times New Roman" w:cs="Times New Roman"/>
          <w:b/>
          <w:szCs w:val="24"/>
          <w:lang w:eastAsia="cs-CZ"/>
        </w:rPr>
        <w:t>statusu s</w:t>
      </w:r>
      <w:r w:rsidRPr="00003F46">
        <w:rPr>
          <w:rFonts w:eastAsia="Times New Roman" w:cs="Times New Roman"/>
          <w:b/>
          <w:szCs w:val="24"/>
          <w:lang w:eastAsia="cs-CZ"/>
        </w:rPr>
        <w:t>tudenta</w:t>
      </w:r>
      <w:r w:rsidRPr="00F27361">
        <w:rPr>
          <w:rFonts w:eastAsia="Times New Roman" w:cs="Times New Roman"/>
          <w:szCs w:val="24"/>
          <w:lang w:eastAsia="cs-CZ"/>
        </w:rPr>
        <w:t>. Každá banka má svoje vlastn</w:t>
      </w:r>
      <w:r w:rsidR="001E0880" w:rsidRPr="00F27361">
        <w:rPr>
          <w:rFonts w:eastAsia="Times New Roman" w:cs="Times New Roman"/>
          <w:szCs w:val="24"/>
          <w:lang w:eastAsia="cs-CZ"/>
        </w:rPr>
        <w:t>í podmí</w:t>
      </w:r>
      <w:r w:rsidRPr="00F27361">
        <w:rPr>
          <w:rFonts w:eastAsia="Times New Roman" w:cs="Times New Roman"/>
          <w:szCs w:val="24"/>
          <w:lang w:eastAsia="cs-CZ"/>
        </w:rPr>
        <w:t>nky. N</w:t>
      </w:r>
      <w:r w:rsidR="001E0880" w:rsidRPr="00F27361">
        <w:rPr>
          <w:rFonts w:eastAsia="Times New Roman" w:cs="Times New Roman"/>
          <w:szCs w:val="24"/>
          <w:lang w:eastAsia="cs-CZ"/>
        </w:rPr>
        <w:t>ěkte</w:t>
      </w:r>
      <w:r w:rsidRPr="00F27361">
        <w:rPr>
          <w:rFonts w:eastAsia="Times New Roman" w:cs="Times New Roman"/>
          <w:szCs w:val="24"/>
          <w:lang w:eastAsia="cs-CZ"/>
        </w:rPr>
        <w:t>rým bankám stačí p</w:t>
      </w:r>
      <w:r w:rsidR="001E0880" w:rsidRPr="00F27361">
        <w:rPr>
          <w:rFonts w:eastAsia="Times New Roman" w:cs="Times New Roman"/>
          <w:szCs w:val="24"/>
          <w:lang w:eastAsia="cs-CZ"/>
        </w:rPr>
        <w:t>řinést</w:t>
      </w:r>
      <w:r w:rsidRPr="00F27361">
        <w:rPr>
          <w:rFonts w:eastAsia="Times New Roman" w:cs="Times New Roman"/>
          <w:szCs w:val="24"/>
          <w:lang w:eastAsia="cs-CZ"/>
        </w:rPr>
        <w:t xml:space="preserve"> potvr</w:t>
      </w:r>
      <w:r w:rsidR="001E0880" w:rsidRPr="00F27361">
        <w:rPr>
          <w:rFonts w:eastAsia="Times New Roman" w:cs="Times New Roman"/>
          <w:szCs w:val="24"/>
          <w:lang w:eastAsia="cs-CZ"/>
        </w:rPr>
        <w:t>z</w:t>
      </w:r>
      <w:r w:rsidRPr="00F27361">
        <w:rPr>
          <w:rFonts w:eastAsia="Times New Roman" w:cs="Times New Roman"/>
          <w:szCs w:val="24"/>
          <w:lang w:eastAsia="cs-CZ"/>
        </w:rPr>
        <w:t>e</w:t>
      </w:r>
      <w:r w:rsidR="001E0880" w:rsidRPr="00F27361">
        <w:rPr>
          <w:rFonts w:eastAsia="Times New Roman" w:cs="Times New Roman"/>
          <w:szCs w:val="24"/>
          <w:lang w:eastAsia="cs-CZ"/>
        </w:rPr>
        <w:t>ní na začátku studia (např</w:t>
      </w:r>
      <w:r w:rsidRPr="00F27361">
        <w:rPr>
          <w:rFonts w:eastAsia="Times New Roman" w:cs="Times New Roman"/>
          <w:szCs w:val="24"/>
          <w:lang w:eastAsia="cs-CZ"/>
        </w:rPr>
        <w:t xml:space="preserve">íklad </w:t>
      </w:r>
      <w:r w:rsidR="00716FA4" w:rsidRPr="00F27361">
        <w:rPr>
          <w:rFonts w:eastAsia="Times New Roman" w:cs="Times New Roman"/>
          <w:szCs w:val="24"/>
          <w:lang w:eastAsia="cs-CZ"/>
        </w:rPr>
        <w:t>když</w:t>
      </w:r>
      <w:r w:rsidR="001E0880" w:rsidRPr="00F27361">
        <w:rPr>
          <w:rFonts w:eastAsia="Times New Roman" w:cs="Times New Roman"/>
          <w:szCs w:val="24"/>
          <w:lang w:eastAsia="cs-CZ"/>
        </w:rPr>
        <w:t xml:space="preserve"> začnete s</w:t>
      </w:r>
      <w:r w:rsidRPr="00F27361">
        <w:rPr>
          <w:rFonts w:eastAsia="Times New Roman" w:cs="Times New Roman"/>
          <w:szCs w:val="24"/>
          <w:lang w:eastAsia="cs-CZ"/>
        </w:rPr>
        <w:t>tudova</w:t>
      </w:r>
      <w:r w:rsidR="001E0880" w:rsidRPr="00F27361">
        <w:rPr>
          <w:rFonts w:eastAsia="Times New Roman" w:cs="Times New Roman"/>
          <w:szCs w:val="24"/>
          <w:lang w:eastAsia="cs-CZ"/>
        </w:rPr>
        <w:t>t na VŠ bakalářský</w:t>
      </w:r>
      <w:r w:rsidRPr="00F27361">
        <w:rPr>
          <w:rFonts w:eastAsia="Times New Roman" w:cs="Times New Roman"/>
          <w:szCs w:val="24"/>
          <w:lang w:eastAsia="cs-CZ"/>
        </w:rPr>
        <w:t xml:space="preserve"> stupeň, banka </w:t>
      </w:r>
      <w:r w:rsidR="001E0880" w:rsidRPr="00F27361">
        <w:rPr>
          <w:rFonts w:eastAsia="Times New Roman" w:cs="Times New Roman"/>
          <w:szCs w:val="24"/>
          <w:lang w:eastAsia="cs-CZ"/>
        </w:rPr>
        <w:t>Vás bude následující tř</w:t>
      </w:r>
      <w:r w:rsidRPr="00F27361">
        <w:rPr>
          <w:rFonts w:eastAsia="Times New Roman" w:cs="Times New Roman"/>
          <w:szCs w:val="24"/>
          <w:lang w:eastAsia="cs-CZ"/>
        </w:rPr>
        <w:t>i roky automaticky považova</w:t>
      </w:r>
      <w:r w:rsidR="001E0880" w:rsidRPr="00F27361">
        <w:rPr>
          <w:rFonts w:eastAsia="Times New Roman" w:cs="Times New Roman"/>
          <w:szCs w:val="24"/>
          <w:lang w:eastAsia="cs-CZ"/>
        </w:rPr>
        <w:t>t za s</w:t>
      </w:r>
      <w:r w:rsidRPr="00F27361">
        <w:rPr>
          <w:rFonts w:eastAsia="Times New Roman" w:cs="Times New Roman"/>
          <w:szCs w:val="24"/>
          <w:lang w:eastAsia="cs-CZ"/>
        </w:rPr>
        <w:t xml:space="preserve">tudenta a </w:t>
      </w:r>
      <w:r w:rsidR="001E0880" w:rsidRPr="00F27361">
        <w:rPr>
          <w:rFonts w:eastAsia="Times New Roman" w:cs="Times New Roman"/>
          <w:szCs w:val="24"/>
          <w:lang w:eastAsia="cs-CZ"/>
        </w:rPr>
        <w:t>další potvrzení</w:t>
      </w:r>
      <w:r w:rsidRPr="00F27361">
        <w:rPr>
          <w:rFonts w:eastAsia="Times New Roman" w:cs="Times New Roman"/>
          <w:szCs w:val="24"/>
          <w:lang w:eastAsia="cs-CZ"/>
        </w:rPr>
        <w:t xml:space="preserve"> bude vyžadova</w:t>
      </w:r>
      <w:r w:rsidR="001E0880" w:rsidRPr="00F27361">
        <w:rPr>
          <w:rFonts w:eastAsia="Times New Roman" w:cs="Times New Roman"/>
          <w:szCs w:val="24"/>
          <w:lang w:eastAsia="cs-CZ"/>
        </w:rPr>
        <w:t>t j</w:t>
      </w:r>
      <w:r w:rsidRPr="00F27361">
        <w:rPr>
          <w:rFonts w:eastAsia="Times New Roman" w:cs="Times New Roman"/>
          <w:szCs w:val="24"/>
          <w:lang w:eastAsia="cs-CZ"/>
        </w:rPr>
        <w:t>en v</w:t>
      </w:r>
      <w:r w:rsidR="00003F46">
        <w:rPr>
          <w:rFonts w:eastAsia="Times New Roman" w:cs="Times New Roman"/>
          <w:szCs w:val="24"/>
          <w:lang w:eastAsia="cs-CZ"/>
        </w:rPr>
        <w:t> </w:t>
      </w:r>
      <w:r w:rsidRPr="00F27361">
        <w:rPr>
          <w:rFonts w:eastAsia="Times New Roman" w:cs="Times New Roman"/>
          <w:szCs w:val="24"/>
          <w:lang w:eastAsia="cs-CZ"/>
        </w:rPr>
        <w:t>p</w:t>
      </w:r>
      <w:r w:rsidR="001E0880" w:rsidRPr="00F27361">
        <w:rPr>
          <w:rFonts w:eastAsia="Times New Roman" w:cs="Times New Roman"/>
          <w:szCs w:val="24"/>
          <w:lang w:eastAsia="cs-CZ"/>
        </w:rPr>
        <w:t>ř</w:t>
      </w:r>
      <w:r w:rsidRPr="00F27361">
        <w:rPr>
          <w:rFonts w:eastAsia="Times New Roman" w:cs="Times New Roman"/>
          <w:szCs w:val="24"/>
          <w:lang w:eastAsia="cs-CZ"/>
        </w:rPr>
        <w:t>ípad</w:t>
      </w:r>
      <w:r w:rsidR="001E0880" w:rsidRPr="00F27361">
        <w:rPr>
          <w:rFonts w:eastAsia="Times New Roman" w:cs="Times New Roman"/>
          <w:szCs w:val="24"/>
          <w:lang w:eastAsia="cs-CZ"/>
        </w:rPr>
        <w:t>ě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1E0880" w:rsidRPr="00F27361">
        <w:rPr>
          <w:rFonts w:eastAsia="Times New Roman" w:cs="Times New Roman"/>
          <w:szCs w:val="24"/>
          <w:lang w:eastAsia="cs-CZ"/>
        </w:rPr>
        <w:t>prodloužení běžné doby studia ne</w:t>
      </w:r>
      <w:r w:rsidRPr="00F27361">
        <w:rPr>
          <w:rFonts w:eastAsia="Times New Roman" w:cs="Times New Roman"/>
          <w:szCs w:val="24"/>
          <w:lang w:eastAsia="cs-CZ"/>
        </w:rPr>
        <w:t xml:space="preserve">bo po </w:t>
      </w:r>
      <w:r w:rsidR="001E0880" w:rsidRPr="00F27361">
        <w:rPr>
          <w:rFonts w:eastAsia="Times New Roman" w:cs="Times New Roman"/>
          <w:szCs w:val="24"/>
          <w:lang w:eastAsia="cs-CZ"/>
        </w:rPr>
        <w:t>přejití na d</w:t>
      </w:r>
      <w:r w:rsidRPr="00F27361">
        <w:rPr>
          <w:rFonts w:eastAsia="Times New Roman" w:cs="Times New Roman"/>
          <w:szCs w:val="24"/>
          <w:lang w:eastAsia="cs-CZ"/>
        </w:rPr>
        <w:t xml:space="preserve">alší stupeň </w:t>
      </w:r>
      <w:r w:rsidR="001E0880" w:rsidRPr="00F27361">
        <w:rPr>
          <w:rFonts w:eastAsia="Times New Roman" w:cs="Times New Roman"/>
          <w:szCs w:val="24"/>
          <w:lang w:eastAsia="cs-CZ"/>
        </w:rPr>
        <w:t>s</w:t>
      </w:r>
      <w:r w:rsidRPr="00F27361">
        <w:rPr>
          <w:rFonts w:eastAsia="Times New Roman" w:cs="Times New Roman"/>
          <w:szCs w:val="24"/>
          <w:lang w:eastAsia="cs-CZ"/>
        </w:rPr>
        <w:t>t</w:t>
      </w:r>
      <w:r w:rsidR="001E0880" w:rsidRPr="00F27361">
        <w:rPr>
          <w:rFonts w:eastAsia="Times New Roman" w:cs="Times New Roman"/>
          <w:szCs w:val="24"/>
          <w:lang w:eastAsia="cs-CZ"/>
        </w:rPr>
        <w:t>u</w:t>
      </w:r>
      <w:r w:rsidRPr="00F27361">
        <w:rPr>
          <w:rFonts w:eastAsia="Times New Roman" w:cs="Times New Roman"/>
          <w:szCs w:val="24"/>
          <w:lang w:eastAsia="cs-CZ"/>
        </w:rPr>
        <w:t xml:space="preserve">dia), </w:t>
      </w:r>
      <w:r w:rsidR="001E0880" w:rsidRPr="00F27361">
        <w:rPr>
          <w:rFonts w:eastAsia="Times New Roman" w:cs="Times New Roman"/>
          <w:szCs w:val="24"/>
          <w:lang w:eastAsia="cs-CZ"/>
        </w:rPr>
        <w:t>j</w:t>
      </w:r>
      <w:r w:rsidRPr="00F27361">
        <w:rPr>
          <w:rFonts w:eastAsia="Times New Roman" w:cs="Times New Roman"/>
          <w:szCs w:val="24"/>
          <w:lang w:eastAsia="cs-CZ"/>
        </w:rPr>
        <w:t>iné banky požaduj</w:t>
      </w:r>
      <w:r w:rsidR="001E0880" w:rsidRPr="00F27361">
        <w:rPr>
          <w:rFonts w:eastAsia="Times New Roman" w:cs="Times New Roman"/>
          <w:szCs w:val="24"/>
          <w:lang w:eastAsia="cs-CZ"/>
        </w:rPr>
        <w:t>í potvrz</w:t>
      </w:r>
      <w:r w:rsidRPr="00F27361">
        <w:rPr>
          <w:rFonts w:eastAsia="Times New Roman" w:cs="Times New Roman"/>
          <w:szCs w:val="24"/>
          <w:lang w:eastAsia="cs-CZ"/>
        </w:rPr>
        <w:t>en</w:t>
      </w:r>
      <w:r w:rsidR="001E0880" w:rsidRPr="00F27361">
        <w:rPr>
          <w:rFonts w:eastAsia="Times New Roman" w:cs="Times New Roman"/>
          <w:szCs w:val="24"/>
          <w:lang w:eastAsia="cs-CZ"/>
        </w:rPr>
        <w:t>í o s</w:t>
      </w:r>
      <w:r w:rsidRPr="00F27361">
        <w:rPr>
          <w:rFonts w:eastAsia="Times New Roman" w:cs="Times New Roman"/>
          <w:szCs w:val="24"/>
          <w:lang w:eastAsia="cs-CZ"/>
        </w:rPr>
        <w:t>t</w:t>
      </w:r>
      <w:r w:rsidR="001E0880" w:rsidRPr="00F27361">
        <w:rPr>
          <w:rFonts w:eastAsia="Times New Roman" w:cs="Times New Roman"/>
          <w:szCs w:val="24"/>
          <w:lang w:eastAsia="cs-CZ"/>
        </w:rPr>
        <w:t>u</w:t>
      </w:r>
      <w:r w:rsidRPr="00F27361">
        <w:rPr>
          <w:rFonts w:eastAsia="Times New Roman" w:cs="Times New Roman"/>
          <w:szCs w:val="24"/>
          <w:lang w:eastAsia="cs-CZ"/>
        </w:rPr>
        <w:t xml:space="preserve">diu každý rok. </w:t>
      </w:r>
      <w:r w:rsidR="00E928B6" w:rsidRPr="00F27361">
        <w:rPr>
          <w:rFonts w:eastAsia="Times New Roman" w:cs="Times New Roman"/>
          <w:szCs w:val="24"/>
          <w:lang w:eastAsia="cs-CZ"/>
        </w:rPr>
        <w:t>Když</w:t>
      </w:r>
      <w:r w:rsidRPr="00F27361">
        <w:rPr>
          <w:rFonts w:eastAsia="Times New Roman" w:cs="Times New Roman"/>
          <w:szCs w:val="24"/>
          <w:lang w:eastAsia="cs-CZ"/>
        </w:rPr>
        <w:t xml:space="preserve"> sv</w:t>
      </w:r>
      <w:r w:rsidR="001E0880" w:rsidRPr="00F27361">
        <w:rPr>
          <w:rFonts w:eastAsia="Times New Roman" w:cs="Times New Roman"/>
          <w:szCs w:val="24"/>
          <w:lang w:eastAsia="cs-CZ"/>
        </w:rPr>
        <w:t>ůj “s</w:t>
      </w:r>
      <w:r w:rsidRPr="00F27361">
        <w:rPr>
          <w:rFonts w:eastAsia="Times New Roman" w:cs="Times New Roman"/>
          <w:szCs w:val="24"/>
          <w:lang w:eastAsia="cs-CZ"/>
        </w:rPr>
        <w:t>tat</w:t>
      </w:r>
      <w:r w:rsidR="001E0880" w:rsidRPr="00F27361">
        <w:rPr>
          <w:rFonts w:eastAsia="Times New Roman" w:cs="Times New Roman"/>
          <w:szCs w:val="24"/>
          <w:lang w:eastAsia="cs-CZ"/>
        </w:rPr>
        <w:t>u</w:t>
      </w:r>
      <w:r w:rsidRPr="00F27361">
        <w:rPr>
          <w:rFonts w:eastAsia="Times New Roman" w:cs="Times New Roman"/>
          <w:szCs w:val="24"/>
          <w:lang w:eastAsia="cs-CZ"/>
        </w:rPr>
        <w:t xml:space="preserve">t </w:t>
      </w:r>
      <w:r w:rsidR="001E0880" w:rsidRPr="00F27361">
        <w:rPr>
          <w:rFonts w:eastAsia="Times New Roman" w:cs="Times New Roman"/>
          <w:szCs w:val="24"/>
          <w:lang w:eastAsia="cs-CZ"/>
        </w:rPr>
        <w:t>s</w:t>
      </w:r>
      <w:r w:rsidRPr="00F27361">
        <w:rPr>
          <w:rFonts w:eastAsia="Times New Roman" w:cs="Times New Roman"/>
          <w:szCs w:val="24"/>
          <w:lang w:eastAsia="cs-CZ"/>
        </w:rPr>
        <w:t>tudent</w:t>
      </w:r>
      <w:r w:rsidR="00EB417E">
        <w:rPr>
          <w:rFonts w:eastAsia="Times New Roman" w:cs="Times New Roman"/>
          <w:szCs w:val="24"/>
          <w:lang w:eastAsia="cs-CZ"/>
        </w:rPr>
        <w:t>a” nedoložíte, po </w:t>
      </w:r>
      <w:r w:rsidR="001E0880" w:rsidRPr="00F27361">
        <w:rPr>
          <w:rFonts w:eastAsia="Times New Roman" w:cs="Times New Roman"/>
          <w:szCs w:val="24"/>
          <w:lang w:eastAsia="cs-CZ"/>
        </w:rPr>
        <w:t>uplynutí dané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1E0880" w:rsidRPr="00F27361">
        <w:rPr>
          <w:rFonts w:eastAsia="Times New Roman" w:cs="Times New Roman"/>
          <w:szCs w:val="24"/>
          <w:lang w:eastAsia="cs-CZ"/>
        </w:rPr>
        <w:t>lhůty</w:t>
      </w:r>
      <w:r w:rsidRPr="00F27361">
        <w:rPr>
          <w:rFonts w:eastAsia="Times New Roman" w:cs="Times New Roman"/>
          <w:szCs w:val="24"/>
          <w:lang w:eastAsia="cs-CZ"/>
        </w:rPr>
        <w:t xml:space="preserve"> Vám 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bude </w:t>
      </w:r>
      <w:r w:rsidRPr="00F27361">
        <w:rPr>
          <w:rFonts w:eastAsia="Times New Roman" w:cs="Times New Roman"/>
          <w:szCs w:val="24"/>
          <w:lang w:eastAsia="cs-CZ"/>
        </w:rPr>
        <w:t xml:space="preserve">účet automaticky </w:t>
      </w:r>
      <w:r w:rsidR="001E0880" w:rsidRPr="00F27361">
        <w:rPr>
          <w:rFonts w:eastAsia="Times New Roman" w:cs="Times New Roman"/>
          <w:szCs w:val="24"/>
          <w:lang w:eastAsia="cs-CZ"/>
        </w:rPr>
        <w:t>p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řeveden na </w:t>
      </w:r>
      <w:r w:rsidR="00431D1A" w:rsidRPr="00003F46">
        <w:rPr>
          <w:rFonts w:eastAsia="Times New Roman" w:cs="Times New Roman"/>
          <w:b/>
          <w:szCs w:val="24"/>
          <w:lang w:eastAsia="cs-CZ"/>
        </w:rPr>
        <w:t>podmínky běžného</w:t>
      </w:r>
      <w:r w:rsidR="001E0880" w:rsidRPr="00003F46">
        <w:rPr>
          <w:rFonts w:eastAsia="Times New Roman" w:cs="Times New Roman"/>
          <w:b/>
          <w:szCs w:val="24"/>
          <w:lang w:eastAsia="cs-CZ"/>
        </w:rPr>
        <w:t> účtu</w:t>
      </w:r>
      <w:r w:rsidR="001E0880" w:rsidRPr="00F27361">
        <w:rPr>
          <w:rFonts w:eastAsia="Times New Roman" w:cs="Times New Roman"/>
          <w:szCs w:val="24"/>
          <w:lang w:eastAsia="cs-CZ"/>
        </w:rPr>
        <w:t xml:space="preserve"> i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Pr="00F27361">
        <w:rPr>
          <w:rFonts w:eastAsia="Times New Roman" w:cs="Times New Roman"/>
          <w:szCs w:val="24"/>
          <w:lang w:eastAsia="cs-CZ"/>
        </w:rPr>
        <w:t>s</w:t>
      </w:r>
      <w:r w:rsidR="001E0880" w:rsidRPr="00F27361">
        <w:rPr>
          <w:rFonts w:eastAsia="Times New Roman" w:cs="Times New Roman"/>
          <w:szCs w:val="24"/>
          <w:lang w:eastAsia="cs-CZ"/>
        </w:rPr>
        <w:t>e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="001E0880" w:rsidRPr="00F27361">
        <w:rPr>
          <w:rFonts w:eastAsia="Times New Roman" w:cs="Times New Roman"/>
          <w:szCs w:val="24"/>
          <w:lang w:eastAsia="cs-CZ"/>
        </w:rPr>
        <w:t>všemi</w:t>
      </w:r>
      <w:r w:rsidRPr="00F27361">
        <w:rPr>
          <w:rFonts w:eastAsia="Times New Roman" w:cs="Times New Roman"/>
          <w:szCs w:val="24"/>
          <w:lang w:eastAsia="cs-CZ"/>
        </w:rPr>
        <w:t xml:space="preserve"> jeho poplatk</w:t>
      </w:r>
      <w:r w:rsidR="001E0880" w:rsidRPr="00F27361">
        <w:rPr>
          <w:rFonts w:eastAsia="Times New Roman" w:cs="Times New Roman"/>
          <w:szCs w:val="24"/>
          <w:lang w:eastAsia="cs-CZ"/>
        </w:rPr>
        <w:t>y</w:t>
      </w:r>
      <w:r w:rsidRPr="00F27361">
        <w:rPr>
          <w:rFonts w:eastAsia="Times New Roman" w:cs="Times New Roman"/>
          <w:szCs w:val="24"/>
          <w:lang w:eastAsia="cs-CZ"/>
        </w:rPr>
        <w:t>.</w:t>
      </w:r>
    </w:p>
    <w:p w:rsidR="00716FA4" w:rsidRPr="00F27361" w:rsidRDefault="00716FA4" w:rsidP="00A004A6">
      <w:r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Přehled</w:t>
      </w:r>
      <w:r w:rsidR="00EB5FD5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 xml:space="preserve"> s</w:t>
      </w:r>
      <w:r w:rsidR="00567AFD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tudentsk</w:t>
      </w:r>
      <w:r w:rsidR="00EB5FD5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ých účtů</w:t>
      </w:r>
      <w:r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 xml:space="preserve"> naleznete na následujících stránkách</w:t>
      </w:r>
      <w:r w:rsidR="00567AFD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:</w:t>
      </w:r>
    </w:p>
    <w:p w:rsidR="00716FA4" w:rsidRPr="00F27361" w:rsidRDefault="00D70ACB" w:rsidP="00716FA4">
      <w:pPr>
        <w:pStyle w:val="Odsekzoznamu"/>
        <w:numPr>
          <w:ilvl w:val="0"/>
          <w:numId w:val="19"/>
        </w:numPr>
        <w:rPr>
          <w:rFonts w:eastAsia="Times New Roman" w:cs="Times New Roman"/>
          <w:szCs w:val="24"/>
          <w:lang w:eastAsia="cs-CZ"/>
        </w:rPr>
      </w:pPr>
      <w:hyperlink r:id="rId13" w:history="1">
        <w:r w:rsidR="00567AFD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http://www.penize.cz/bezne-ucty/18775-vybirate-studentsky-ucet-na-co-banky-lakaji</w:t>
        </w:r>
      </w:hyperlink>
    </w:p>
    <w:p w:rsidR="00062D46" w:rsidRPr="00062D46" w:rsidRDefault="00D70ACB" w:rsidP="00716FA4">
      <w:pPr>
        <w:pStyle w:val="Odsekzoznamu"/>
        <w:numPr>
          <w:ilvl w:val="0"/>
          <w:numId w:val="19"/>
        </w:numPr>
        <w:rPr>
          <w:rFonts w:eastAsia="Times New Roman" w:cs="Times New Roman"/>
          <w:szCs w:val="24"/>
          <w:lang w:eastAsia="cs-CZ"/>
        </w:rPr>
      </w:pPr>
      <w:hyperlink r:id="rId14" w:history="1">
        <w:r w:rsidR="00567AFD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http://www.mesec.cz/bankovni-ucty/ucty-pro-mlade/pruvodce/</w:t>
        </w:r>
      </w:hyperlink>
    </w:p>
    <w:p w:rsidR="00A475CD" w:rsidRPr="00062D46" w:rsidRDefault="00567AFD" w:rsidP="00062D46">
      <w:pPr>
        <w:pStyle w:val="Nadpis2"/>
        <w:rPr>
          <w:rFonts w:eastAsia="Times New Roman" w:cs="Times New Roman"/>
          <w:szCs w:val="24"/>
          <w:lang w:eastAsia="cs-CZ"/>
        </w:rPr>
      </w:pPr>
      <w:r w:rsidRPr="00062D46">
        <w:rPr>
          <w:rFonts w:eastAsia="Times New Roman"/>
          <w:lang w:eastAsia="cs-CZ"/>
        </w:rPr>
        <w:lastRenderedPageBreak/>
        <w:t>Kontokorent</w:t>
      </w:r>
    </w:p>
    <w:tbl>
      <w:tblPr>
        <w:tblStyle w:val="Mriekatabuky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9212"/>
      </w:tblGrid>
      <w:tr w:rsidR="00522E7B" w:rsidRPr="00F27361" w:rsidTr="00522E7B">
        <w:tc>
          <w:tcPr>
            <w:tcW w:w="9212" w:type="dxa"/>
            <w:shd w:val="clear" w:color="auto" w:fill="DBE5F1" w:themeFill="accent1" w:themeFillTint="33"/>
          </w:tcPr>
          <w:p w:rsidR="00522E7B" w:rsidRPr="00F27361" w:rsidRDefault="00522E7B" w:rsidP="00522E7B">
            <w:pPr>
              <w:jc w:val="center"/>
              <w:rPr>
                <w:b/>
                <w:i/>
                <w:color w:val="0070C0"/>
                <w:lang w:eastAsia="cs-CZ"/>
              </w:rPr>
            </w:pPr>
            <w:r w:rsidRPr="00F27361">
              <w:rPr>
                <w:b/>
                <w:i/>
                <w:color w:val="0070C0"/>
                <w:lang w:eastAsia="cs-CZ"/>
              </w:rPr>
              <w:t>„Kontokorentní úvěr je varianta předem schválené krátkodobé půjčky do limitu dle bonity klienta. Na rozdíl od půjčky ale kontokorentní úvěr klient čerpá až v okamžiku, kdy se zůstatek na  účtu ocitne na nule.“</w:t>
            </w:r>
            <w:r w:rsidR="006776A8" w:rsidRPr="00F27361">
              <w:rPr>
                <w:rStyle w:val="Odkaznapoznmkupodiarou"/>
                <w:b/>
                <w:i/>
                <w:color w:val="0070C0"/>
                <w:lang w:eastAsia="cs-CZ"/>
              </w:rPr>
              <w:footnoteReference w:id="13"/>
            </w:r>
          </w:p>
        </w:tc>
      </w:tr>
    </w:tbl>
    <w:p w:rsidR="00A54614" w:rsidRPr="00F27361" w:rsidRDefault="006776A8" w:rsidP="00522E7B">
      <w:pPr>
        <w:rPr>
          <w:color w:val="365F91" w:themeColor="accent1" w:themeShade="BF"/>
          <w:lang w:eastAsia="cs-CZ"/>
        </w:rPr>
      </w:pPr>
      <w:r w:rsidRPr="00F27361">
        <w:rPr>
          <w:lang w:eastAsia="cs-CZ"/>
        </w:rPr>
        <w:t>Kontokorent je</w:t>
      </w:r>
      <w:r w:rsidR="00567AFD" w:rsidRPr="00F27361">
        <w:rPr>
          <w:lang w:eastAsia="cs-CZ"/>
        </w:rPr>
        <w:t xml:space="preserve"> úv</w:t>
      </w:r>
      <w:r w:rsidR="00A475CD" w:rsidRPr="00F27361">
        <w:rPr>
          <w:lang w:eastAsia="cs-CZ"/>
        </w:rPr>
        <w:t>ě</w:t>
      </w:r>
      <w:r w:rsidR="00F073F5" w:rsidRPr="00F27361">
        <w:rPr>
          <w:lang w:eastAsia="cs-CZ"/>
        </w:rPr>
        <w:t xml:space="preserve">r neúčelový </w:t>
      </w:r>
      <w:r w:rsidR="00EB417E">
        <w:rPr>
          <w:lang w:eastAsia="cs-CZ"/>
        </w:rPr>
        <w:t>–</w:t>
      </w:r>
      <w:r w:rsidR="00F073F5" w:rsidRPr="00F27361">
        <w:rPr>
          <w:lang w:eastAsia="cs-CZ"/>
        </w:rPr>
        <w:t xml:space="preserve"> banku ted</w:t>
      </w:r>
      <w:r w:rsidR="00F073F5" w:rsidRPr="00EB417E">
        <w:rPr>
          <w:lang w:eastAsia="cs-CZ"/>
        </w:rPr>
        <w:t>y</w:t>
      </w:r>
      <w:r w:rsidR="00567AFD" w:rsidRPr="00F27361">
        <w:rPr>
          <w:lang w:eastAsia="cs-CZ"/>
        </w:rPr>
        <w:t xml:space="preserve"> nez</w:t>
      </w:r>
      <w:r w:rsidR="00430DCB" w:rsidRPr="00F27361">
        <w:rPr>
          <w:lang w:eastAsia="cs-CZ"/>
        </w:rPr>
        <w:t>ajímá</w:t>
      </w:r>
      <w:r w:rsidR="00431D1A" w:rsidRPr="00F27361">
        <w:rPr>
          <w:lang w:eastAsia="cs-CZ"/>
        </w:rPr>
        <w:t>,</w:t>
      </w:r>
      <w:r w:rsidR="00430DCB" w:rsidRPr="00F27361">
        <w:rPr>
          <w:lang w:eastAsia="cs-CZ"/>
        </w:rPr>
        <w:t xml:space="preserve"> na </w:t>
      </w:r>
      <w:r w:rsidR="00A475CD" w:rsidRPr="00F27361">
        <w:rPr>
          <w:lang w:eastAsia="cs-CZ"/>
        </w:rPr>
        <w:t>c</w:t>
      </w:r>
      <w:r w:rsidRPr="00F27361">
        <w:rPr>
          <w:lang w:eastAsia="cs-CZ"/>
        </w:rPr>
        <w:t>o ho použijete.</w:t>
      </w:r>
      <w:r w:rsidR="00003F46">
        <w:rPr>
          <w:lang w:eastAsia="cs-CZ"/>
        </w:rPr>
        <w:t xml:space="preserve"> </w:t>
      </w:r>
      <w:r w:rsidRPr="00F27361">
        <w:t>J</w:t>
      </w:r>
      <w:r w:rsidR="00430DCB" w:rsidRPr="00F27361">
        <w:t>inak se</w:t>
      </w:r>
      <w:r w:rsidRPr="00F27361">
        <w:t xml:space="preserve"> nazývá</w:t>
      </w:r>
      <w:r w:rsidR="00003F46">
        <w:t xml:space="preserve"> </w:t>
      </w:r>
      <w:r w:rsidR="00EB417E">
        <w:rPr>
          <w:lang w:eastAsia="cs-CZ"/>
        </w:rPr>
        <w:t>i </w:t>
      </w:r>
      <w:r w:rsidR="00567AFD" w:rsidRPr="00EB417E">
        <w:rPr>
          <w:b/>
          <w:color w:val="548DD4" w:themeColor="text2" w:themeTint="99"/>
          <w:lang w:eastAsia="cs-CZ"/>
        </w:rPr>
        <w:t>povolen</w:t>
      </w:r>
      <w:r w:rsidR="00A475CD" w:rsidRPr="00EB417E">
        <w:rPr>
          <w:b/>
          <w:color w:val="548DD4" w:themeColor="text2" w:themeTint="99"/>
          <w:lang w:eastAsia="cs-CZ"/>
        </w:rPr>
        <w:t>í</w:t>
      </w:r>
      <w:r w:rsidR="004E3762" w:rsidRPr="00EB417E">
        <w:rPr>
          <w:b/>
          <w:color w:val="548DD4" w:themeColor="text2" w:themeTint="99"/>
          <w:lang w:eastAsia="cs-CZ"/>
        </w:rPr>
        <w:t xml:space="preserve"> k </w:t>
      </w:r>
      <w:r w:rsidR="00A475CD" w:rsidRPr="00EB417E">
        <w:rPr>
          <w:b/>
          <w:color w:val="548DD4" w:themeColor="text2" w:themeTint="99"/>
          <w:lang w:eastAsia="cs-CZ"/>
        </w:rPr>
        <w:t>přečerpá</w:t>
      </w:r>
      <w:r w:rsidR="00567AFD" w:rsidRPr="00EB417E">
        <w:rPr>
          <w:b/>
          <w:color w:val="548DD4" w:themeColor="text2" w:themeTint="99"/>
          <w:lang w:eastAsia="cs-CZ"/>
        </w:rPr>
        <w:t>n</w:t>
      </w:r>
      <w:r w:rsidR="00A475CD" w:rsidRPr="00EB417E">
        <w:rPr>
          <w:b/>
          <w:color w:val="548DD4" w:themeColor="text2" w:themeTint="99"/>
          <w:lang w:eastAsia="cs-CZ"/>
        </w:rPr>
        <w:t>í</w:t>
      </w:r>
      <w:r w:rsidR="00567AFD" w:rsidRPr="00EB417E">
        <w:rPr>
          <w:b/>
          <w:color w:val="548DD4" w:themeColor="text2" w:themeTint="99"/>
          <w:lang w:eastAsia="cs-CZ"/>
        </w:rPr>
        <w:t xml:space="preserve"> účtu</w:t>
      </w:r>
      <w:r w:rsidR="00567AFD" w:rsidRPr="00F27361">
        <w:rPr>
          <w:lang w:eastAsia="cs-CZ"/>
        </w:rPr>
        <w:t xml:space="preserve">. </w:t>
      </w:r>
      <w:r w:rsidR="00567AFD" w:rsidRPr="00F27361">
        <w:t xml:space="preserve">Je určený </w:t>
      </w:r>
      <w:r w:rsidR="00A475CD" w:rsidRPr="00F27361">
        <w:t>spíš</w:t>
      </w:r>
      <w:r w:rsidR="00F073F5" w:rsidRPr="00F27361">
        <w:t>e</w:t>
      </w:r>
      <w:r w:rsidRPr="00F27361">
        <w:t xml:space="preserve"> na krátkodobé, </w:t>
      </w:r>
      <w:r w:rsidR="00567AFD" w:rsidRPr="00F27361">
        <w:t>n</w:t>
      </w:r>
      <w:r w:rsidR="00E928B6" w:rsidRPr="00F27361">
        <w:t>ěkolikadenní</w:t>
      </w:r>
      <w:r w:rsidR="00A475CD" w:rsidRPr="00F27361">
        <w:t xml:space="preserve"> př</w:t>
      </w:r>
      <w:r w:rsidR="00567AFD" w:rsidRPr="00F27361">
        <w:t>eklenut</w:t>
      </w:r>
      <w:r w:rsidR="00A475CD" w:rsidRPr="00F27361">
        <w:t>í</w:t>
      </w:r>
      <w:r w:rsidR="00567AFD" w:rsidRPr="00F27361">
        <w:t xml:space="preserve"> nedostatku pe</w:t>
      </w:r>
      <w:r w:rsidRPr="00F27361">
        <w:t>něz,</w:t>
      </w:r>
      <w:r w:rsidR="00A475CD" w:rsidRPr="00F27361">
        <w:t xml:space="preserve"> např</w:t>
      </w:r>
      <w:r w:rsidR="00567AFD" w:rsidRPr="00F27361">
        <w:t>íklad zapla</w:t>
      </w:r>
      <w:r w:rsidR="00A475CD" w:rsidRPr="00F27361">
        <w:t>cení</w:t>
      </w:r>
      <w:r w:rsidR="00567AFD" w:rsidRPr="00F27361">
        <w:t xml:space="preserve"> za byt v</w:t>
      </w:r>
      <w:r w:rsidR="00A475CD" w:rsidRPr="00F27361">
        <w:t> </w:t>
      </w:r>
      <w:r w:rsidR="00567AFD" w:rsidRPr="00F27361">
        <w:t>p</w:t>
      </w:r>
      <w:r w:rsidR="00A475CD" w:rsidRPr="00F27361">
        <w:t>ř</w:t>
      </w:r>
      <w:r w:rsidR="00567AFD" w:rsidRPr="00F27361">
        <w:t>ípad</w:t>
      </w:r>
      <w:r w:rsidR="00A475CD" w:rsidRPr="00F27361">
        <w:t>ě,</w:t>
      </w:r>
      <w:r w:rsidR="00567AFD" w:rsidRPr="00F27361">
        <w:t xml:space="preserve"> že</w:t>
      </w:r>
      <w:r w:rsidR="00A475CD" w:rsidRPr="00F27361">
        <w:t xml:space="preserve"> se</w:t>
      </w:r>
      <w:r w:rsidR="00567AFD" w:rsidRPr="00F27361">
        <w:t xml:space="preserve"> Vám </w:t>
      </w:r>
      <w:r w:rsidR="00F073F5" w:rsidRPr="00F27361">
        <w:t xml:space="preserve">o </w:t>
      </w:r>
      <w:r w:rsidR="00567AFD" w:rsidRPr="00F27361">
        <w:t xml:space="preserve">pár dní </w:t>
      </w:r>
      <w:r w:rsidR="00A475CD" w:rsidRPr="00F27361">
        <w:t>opozdí výplata. Čerpaní kontokorentní</w:t>
      </w:r>
      <w:r w:rsidR="00567AFD" w:rsidRPr="00F27361">
        <w:t>ho úv</w:t>
      </w:r>
      <w:r w:rsidR="00A475CD" w:rsidRPr="00F27361">
        <w:t>ě</w:t>
      </w:r>
      <w:r w:rsidR="00567AFD" w:rsidRPr="00F27361">
        <w:t>ru s</w:t>
      </w:r>
      <w:r w:rsidR="00A475CD" w:rsidRPr="00F27361">
        <w:t>e</w:t>
      </w:r>
      <w:r w:rsidR="00567AFD" w:rsidRPr="00F27361">
        <w:t xml:space="preserve"> totiž úročí od </w:t>
      </w:r>
      <w:r w:rsidR="00A475CD" w:rsidRPr="00F27361">
        <w:t>prvního dne</w:t>
      </w:r>
      <w:r w:rsidR="00F073F5" w:rsidRPr="00F27361">
        <w:t xml:space="preserve"> čerpá</w:t>
      </w:r>
      <w:r w:rsidR="00567AFD" w:rsidRPr="00F27361">
        <w:t>n</w:t>
      </w:r>
      <w:r w:rsidR="00A475CD" w:rsidRPr="00F27361">
        <w:t>í</w:t>
      </w:r>
      <w:r w:rsidR="00567AFD" w:rsidRPr="00F27361">
        <w:t xml:space="preserve"> úv</w:t>
      </w:r>
      <w:r w:rsidR="00A475CD" w:rsidRPr="00F27361">
        <w:t>ěru.  Kontokorentní</w:t>
      </w:r>
      <w:r w:rsidR="00567AFD" w:rsidRPr="00F27361">
        <w:t xml:space="preserve"> úv</w:t>
      </w:r>
      <w:r w:rsidR="00A475CD" w:rsidRPr="00F27361">
        <w:t>ě</w:t>
      </w:r>
      <w:r w:rsidR="00567AFD" w:rsidRPr="00F27361">
        <w:t>r je možné čerpa</w:t>
      </w:r>
      <w:r w:rsidR="00A475CD" w:rsidRPr="00F27361">
        <w:t>t opakovaně</w:t>
      </w:r>
      <w:r w:rsidR="00567AFD" w:rsidRPr="00F27361">
        <w:t>, do výšky schváleného limitu. Výši kontokorentu stanovují banky. Obvykle je to jedno-, dvoj- nebo trojnásobek čistého měsíčního příjmu.</w:t>
      </w:r>
      <w:hyperlink r:id="rId15" w:history="1">
        <w:r w:rsidR="00567AFD" w:rsidRPr="00F27361">
          <w:t xml:space="preserve"> Úrok kontokorentních úvěrů</w:t>
        </w:r>
      </w:hyperlink>
      <w:r w:rsidR="00567AFD" w:rsidRPr="00F27361">
        <w:t xml:space="preserve"> se počítá z čerpané částky, a to až do doby, než je tato částka zaplacena.</w:t>
      </w:r>
      <w:r w:rsidR="00003F46">
        <w:t xml:space="preserve"> </w:t>
      </w:r>
      <w:r w:rsidR="00567AFD" w:rsidRPr="00F27361">
        <w:t>Splácení kontokorentu probíhá automaticky přip</w:t>
      </w:r>
      <w:r w:rsidR="00EB417E">
        <w:t>sáním jakékoli platby, došlé na </w:t>
      </w:r>
      <w:r w:rsidR="00003F46">
        <w:t>Váš účet. Důležité pro V</w:t>
      </w:r>
      <w:r w:rsidR="00567AFD" w:rsidRPr="00F27361">
        <w:t xml:space="preserve">ás je dodržet termín, kdy musíte kontokorent splatit, tj. do kdy musíte obnovit kladný zůstatek na svém účtu. Tento termín závisí na dohodě s bankou, resp. na jejích obchodních podmínkách. Následně můžete kontokorentní úvěr opět </w:t>
      </w:r>
      <w:r w:rsidR="00E928B6" w:rsidRPr="00F27361">
        <w:t xml:space="preserve">čerpat </w:t>
      </w:r>
      <w:r w:rsidR="00EB417E">
        <w:t>do </w:t>
      </w:r>
      <w:r w:rsidR="00567AFD" w:rsidRPr="00F27361">
        <w:t>stanoveného limitu a po sta</w:t>
      </w:r>
      <w:r w:rsidR="00E928B6" w:rsidRPr="00F27361">
        <w:t>novenou dobu.</w:t>
      </w:r>
      <w:r w:rsidR="001113EE" w:rsidRPr="00F27361">
        <w:t xml:space="preserve"> Úrokové sa</w:t>
      </w:r>
      <w:r w:rsidR="00567AFD" w:rsidRPr="00F27361">
        <w:t>zby s</w:t>
      </w:r>
      <w:r w:rsidR="001113EE" w:rsidRPr="00F27361">
        <w:t>e liší, záleží na bance, ale mohou</w:t>
      </w:r>
      <w:r w:rsidR="00567AFD" w:rsidRPr="00F27361">
        <w:t xml:space="preserve"> dos</w:t>
      </w:r>
      <w:r w:rsidR="001113EE" w:rsidRPr="00F27361">
        <w:t>áhn</w:t>
      </w:r>
      <w:r w:rsidR="00003F46">
        <w:t>o</w:t>
      </w:r>
      <w:r w:rsidR="001113EE" w:rsidRPr="00F27361">
        <w:t>ut i</w:t>
      </w:r>
      <w:r w:rsidR="00003F46">
        <w:t xml:space="preserve"> </w:t>
      </w:r>
      <w:r w:rsidR="001113EE" w:rsidRPr="00F27361">
        <w:t>ví</w:t>
      </w:r>
      <w:r w:rsidR="00567AFD" w:rsidRPr="00F27361">
        <w:t>c</w:t>
      </w:r>
      <w:r w:rsidR="00F073F5" w:rsidRPr="00F27361">
        <w:t>e</w:t>
      </w:r>
      <w:r w:rsidR="00003F46">
        <w:t xml:space="preserve"> </w:t>
      </w:r>
      <w:r w:rsidR="00E928B6" w:rsidRPr="00F27361">
        <w:t>než</w:t>
      </w:r>
      <w:r w:rsidR="00567AFD" w:rsidRPr="00F27361">
        <w:t xml:space="preserve"> 20 % p.a.</w:t>
      </w:r>
      <w:r w:rsidR="00EE4C0B">
        <w:t xml:space="preserve"> </w:t>
      </w:r>
      <w:r w:rsidR="00EE4C0B" w:rsidRPr="00EE4C0B">
        <w:rPr>
          <w:i/>
        </w:rPr>
        <w:t>(per annum = roční procentní sazba, per mensem = měsíční procentní sazba)</w:t>
      </w:r>
      <w:r w:rsidR="00567AFD" w:rsidRPr="00F27361">
        <w:t xml:space="preserve"> Kontokorent má vyhlašovanou úroko</w:t>
      </w:r>
      <w:r w:rsidR="001113EE" w:rsidRPr="00F27361">
        <w:t>vo</w:t>
      </w:r>
      <w:r w:rsidR="00567AFD" w:rsidRPr="00F27361">
        <w:t>u sazbu, která se může průběžně měnit podle situace na trhu.</w:t>
      </w:r>
      <w:r w:rsidR="00003F46">
        <w:t xml:space="preserve"> </w:t>
      </w:r>
      <w:r w:rsidR="00F073F5" w:rsidRPr="00F27361">
        <w:t>Avšak je důležité</w:t>
      </w:r>
      <w:r w:rsidR="00003F46">
        <w:t xml:space="preserve"> </w:t>
      </w:r>
      <w:r w:rsidR="00567AFD" w:rsidRPr="00F27361">
        <w:t>d</w:t>
      </w:r>
      <w:r w:rsidR="001113EE" w:rsidRPr="00F27361">
        <w:t xml:space="preserve">át </w:t>
      </w:r>
      <w:r w:rsidR="00430DCB" w:rsidRPr="00F27361">
        <w:t xml:space="preserve">si </w:t>
      </w:r>
      <w:r w:rsidR="001113EE" w:rsidRPr="00F27361">
        <w:t>pozor na limitní částku, do kte</w:t>
      </w:r>
      <w:r w:rsidR="00567AFD" w:rsidRPr="00F27361">
        <w:t>r</w:t>
      </w:r>
      <w:r w:rsidR="001113EE" w:rsidRPr="00F27361">
        <w:t>é můžete ze svého účtu čerpat</w:t>
      </w:r>
      <w:r w:rsidR="00567AFD" w:rsidRPr="00F27361">
        <w:t>. Pok</w:t>
      </w:r>
      <w:r w:rsidR="001113EE" w:rsidRPr="00F27361">
        <w:t>ud hranici překročíte, musíte počítat s poměrně</w:t>
      </w:r>
      <w:r w:rsidR="00716FA4" w:rsidRPr="00F27361">
        <w:t xml:space="preserve"> vysokým </w:t>
      </w:r>
      <w:r w:rsidR="00567AFD" w:rsidRPr="00F27361">
        <w:t>navýšením úrok</w:t>
      </w:r>
      <w:r w:rsidR="001113EE" w:rsidRPr="00F27361">
        <w:t>ů</w:t>
      </w:r>
      <w:r w:rsidR="00567AFD" w:rsidRPr="00F27361">
        <w:t>.</w:t>
      </w:r>
      <w:r w:rsidR="00DD0541" w:rsidRPr="00F27361">
        <w:rPr>
          <w:rStyle w:val="Odkaznapoznmkupodiarou"/>
        </w:rPr>
        <w:footnoteReference w:id="14"/>
      </w:r>
    </w:p>
    <w:p w:rsidR="00567AFD" w:rsidRPr="00003F46" w:rsidRDefault="00567AFD" w:rsidP="00522E7B">
      <w:pPr>
        <w:rPr>
          <w:u w:val="single"/>
        </w:rPr>
      </w:pPr>
      <w:r w:rsidRPr="00003F46">
        <w:rPr>
          <w:color w:val="365F91" w:themeColor="accent1" w:themeShade="BF"/>
          <w:u w:val="single"/>
          <w:lang w:eastAsia="cs-CZ"/>
        </w:rPr>
        <w:t>Podm</w:t>
      </w:r>
      <w:r w:rsidR="00B1790D" w:rsidRPr="00003F46">
        <w:rPr>
          <w:color w:val="365F91" w:themeColor="accent1" w:themeShade="BF"/>
          <w:u w:val="single"/>
          <w:lang w:eastAsia="cs-CZ"/>
        </w:rPr>
        <w:t>ínky potř</w:t>
      </w:r>
      <w:r w:rsidRPr="00003F46">
        <w:rPr>
          <w:color w:val="365F91" w:themeColor="accent1" w:themeShade="BF"/>
          <w:u w:val="single"/>
          <w:lang w:eastAsia="cs-CZ"/>
        </w:rPr>
        <w:t>ebné na aktivov</w:t>
      </w:r>
      <w:r w:rsidR="00B1790D" w:rsidRPr="00003F46">
        <w:rPr>
          <w:color w:val="365F91" w:themeColor="accent1" w:themeShade="BF"/>
          <w:u w:val="single"/>
          <w:lang w:eastAsia="cs-CZ"/>
        </w:rPr>
        <w:t>á</w:t>
      </w:r>
      <w:r w:rsidRPr="00003F46">
        <w:rPr>
          <w:color w:val="365F91" w:themeColor="accent1" w:themeShade="BF"/>
          <w:u w:val="single"/>
          <w:lang w:eastAsia="cs-CZ"/>
        </w:rPr>
        <w:t>n</w:t>
      </w:r>
      <w:r w:rsidR="00B1790D" w:rsidRPr="00003F46">
        <w:rPr>
          <w:color w:val="365F91" w:themeColor="accent1" w:themeShade="BF"/>
          <w:u w:val="single"/>
          <w:lang w:eastAsia="cs-CZ"/>
        </w:rPr>
        <w:t>í kontokorentní</w:t>
      </w:r>
      <w:r w:rsidRPr="00003F46">
        <w:rPr>
          <w:color w:val="365F91" w:themeColor="accent1" w:themeShade="BF"/>
          <w:u w:val="single"/>
          <w:lang w:eastAsia="cs-CZ"/>
        </w:rPr>
        <w:t>ho účtu:</w:t>
      </w:r>
    </w:p>
    <w:p w:rsidR="006776A8" w:rsidRPr="00F27361" w:rsidRDefault="00567AFD" w:rsidP="006776A8">
      <w:pPr>
        <w:numPr>
          <w:ilvl w:val="0"/>
          <w:numId w:val="6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Vedení běžného účtu u banky, kterou žádáte o kontokorentní účet.</w:t>
      </w:r>
    </w:p>
    <w:p w:rsidR="00567AFD" w:rsidRPr="00F27361" w:rsidRDefault="00567AFD" w:rsidP="006776A8">
      <w:pPr>
        <w:numPr>
          <w:ilvl w:val="0"/>
          <w:numId w:val="6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Účet je vedený po určitou dobu, alespoň tři měsíce - banky </w:t>
      </w:r>
      <w:r w:rsidR="006776A8" w:rsidRPr="00F27361">
        <w:rPr>
          <w:rFonts w:eastAsia="Times New Roman" w:cs="Times New Roman"/>
          <w:szCs w:val="24"/>
          <w:lang w:eastAsia="cs-CZ"/>
        </w:rPr>
        <w:t>si tak mohou ověř</w:t>
      </w:r>
      <w:r w:rsidR="00003F46">
        <w:rPr>
          <w:rFonts w:eastAsia="Times New Roman" w:cs="Times New Roman"/>
          <w:szCs w:val="24"/>
          <w:lang w:eastAsia="cs-CZ"/>
        </w:rPr>
        <w:t>it V</w:t>
      </w:r>
      <w:r w:rsidR="00B1790D" w:rsidRPr="00F27361">
        <w:rPr>
          <w:rFonts w:eastAsia="Times New Roman" w:cs="Times New Roman"/>
          <w:szCs w:val="24"/>
          <w:lang w:eastAsia="cs-CZ"/>
        </w:rPr>
        <w:t>aši platební</w:t>
      </w:r>
      <w:r w:rsidRPr="00F27361">
        <w:rPr>
          <w:rFonts w:eastAsia="Times New Roman" w:cs="Times New Roman"/>
          <w:szCs w:val="24"/>
          <w:lang w:eastAsia="cs-CZ"/>
        </w:rPr>
        <w:t xml:space="preserve"> hist</w:t>
      </w:r>
      <w:r w:rsidR="00B1790D" w:rsidRPr="00F27361">
        <w:rPr>
          <w:rFonts w:eastAsia="Times New Roman" w:cs="Times New Roman"/>
          <w:szCs w:val="24"/>
          <w:lang w:eastAsia="cs-CZ"/>
        </w:rPr>
        <w:t>orii</w:t>
      </w:r>
      <w:r w:rsidR="006776A8" w:rsidRPr="00F27361">
        <w:rPr>
          <w:rFonts w:eastAsia="Times New Roman" w:cs="Times New Roman"/>
          <w:szCs w:val="24"/>
          <w:lang w:eastAsia="cs-CZ"/>
        </w:rPr>
        <w:t>.</w:t>
      </w:r>
    </w:p>
    <w:p w:rsidR="00567AFD" w:rsidRPr="00F27361" w:rsidRDefault="00567AFD" w:rsidP="00A004A6">
      <w:pPr>
        <w:numPr>
          <w:ilvl w:val="0"/>
          <w:numId w:val="6"/>
        </w:numPr>
        <w:textAlignment w:val="baseline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lastRenderedPageBreak/>
        <w:t>Na tento účet chodí pravidelný a dostatečně vysoký příjem.</w:t>
      </w:r>
      <w:r w:rsidR="00B1790D" w:rsidRPr="00F27361">
        <w:rPr>
          <w:rStyle w:val="Odkaznapoznmkupodiarou"/>
          <w:rFonts w:eastAsia="Times New Roman" w:cs="Times New Roman"/>
          <w:szCs w:val="24"/>
          <w:lang w:eastAsia="cs-CZ"/>
        </w:rPr>
        <w:footnoteReference w:id="15"/>
      </w:r>
    </w:p>
    <w:p w:rsidR="00DD0541" w:rsidRPr="00F27361" w:rsidRDefault="00DD0541" w:rsidP="00DD0541">
      <w:pPr>
        <w:pStyle w:val="Nadpis2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Platební karty</w:t>
      </w:r>
    </w:p>
    <w:p w:rsidR="002B7FCA" w:rsidRPr="00F27361" w:rsidRDefault="002B7FCA" w:rsidP="00A004A6">
      <w:pPr>
        <w:rPr>
          <w:rFonts w:eastAsia="Times New Roman" w:cs="Times New Roman"/>
          <w:bCs/>
          <w:szCs w:val="24"/>
          <w:lang w:eastAsia="cs-CZ"/>
        </w:rPr>
      </w:pPr>
      <w:r w:rsidRPr="00F27361">
        <w:rPr>
          <w:rFonts w:eastAsia="Times New Roman" w:cs="Times New Roman"/>
          <w:bCs/>
          <w:szCs w:val="24"/>
          <w:lang w:eastAsia="cs-CZ"/>
        </w:rPr>
        <w:t>Už z názvu platební karty vyplývá, že slouží na placení. Existuje hodně typů a rozdělení, které se Vám teď pokusíme přiblížit.</w:t>
      </w:r>
    </w:p>
    <w:p w:rsidR="002B7FCA" w:rsidRPr="00F27361" w:rsidRDefault="002B7FCA" w:rsidP="00A004A6">
      <w:pPr>
        <w:rPr>
          <w:rFonts w:eastAsia="Times New Roman" w:cs="Times New Roman"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 xml:space="preserve">Platební karty můžeme rozčlenit </w:t>
      </w:r>
      <w:r w:rsidR="003D74A7"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do skupin následovně</w:t>
      </w: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:</w:t>
      </w:r>
    </w:p>
    <w:p w:rsidR="002B7FCA" w:rsidRPr="00F27361" w:rsidRDefault="003D74A7" w:rsidP="002B7FCA">
      <w:pPr>
        <w:pStyle w:val="Odsekzoznamu"/>
        <w:numPr>
          <w:ilvl w:val="0"/>
          <w:numId w:val="21"/>
        </w:numPr>
        <w:rPr>
          <w:rFonts w:eastAsia="Times New Roman" w:cs="Times New Roman"/>
          <w:b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17365D" w:themeColor="text2" w:themeShade="BF"/>
          <w:szCs w:val="24"/>
          <w:lang w:eastAsia="cs-CZ"/>
        </w:rPr>
        <w:t>Podle způsobu</w:t>
      </w:r>
      <w:r w:rsidR="002B7FCA" w:rsidRPr="00F27361">
        <w:rPr>
          <w:rFonts w:eastAsia="Times New Roman" w:cs="Times New Roman"/>
          <w:b/>
          <w:bCs/>
          <w:color w:val="17365D" w:themeColor="text2" w:themeShade="BF"/>
          <w:szCs w:val="24"/>
          <w:lang w:eastAsia="cs-CZ"/>
        </w:rPr>
        <w:t xml:space="preserve"> zúčtování</w:t>
      </w:r>
    </w:p>
    <w:p w:rsidR="002B7FCA" w:rsidRPr="00F27361" w:rsidRDefault="002B7FCA" w:rsidP="002B7FCA">
      <w:pPr>
        <w:pStyle w:val="Odsekzoznamu"/>
        <w:numPr>
          <w:ilvl w:val="0"/>
          <w:numId w:val="22"/>
        </w:numPr>
        <w:rPr>
          <w:rFonts w:eastAsia="Times New Roman" w:cs="Times New Roman"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Debetní karta</w:t>
      </w:r>
      <w:r w:rsidR="007C3ADF"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 xml:space="preserve">: 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v</w:t>
      </w:r>
      <w:r w:rsidR="007C3ADF" w:rsidRPr="00F27361">
        <w:rPr>
          <w:rFonts w:eastAsia="Times New Roman" w:cs="Times New Roman"/>
          <w:bCs/>
          <w:szCs w:val="24"/>
          <w:lang w:eastAsia="cs-CZ"/>
        </w:rPr>
        <w:t>ydává se k běžnému osobnímu účtu, čerpáte svoje vlastní prostředky</w:t>
      </w:r>
      <w:r w:rsidR="00431D1A" w:rsidRPr="00F27361">
        <w:rPr>
          <w:rFonts w:eastAsia="Times New Roman" w:cs="Times New Roman"/>
          <w:bCs/>
          <w:szCs w:val="24"/>
          <w:lang w:eastAsia="cs-CZ"/>
        </w:rPr>
        <w:t>.</w:t>
      </w:r>
    </w:p>
    <w:p w:rsidR="002B7FCA" w:rsidRPr="00F27361" w:rsidRDefault="002B7FCA" w:rsidP="002B7FCA">
      <w:pPr>
        <w:pStyle w:val="Odsekzoznamu"/>
        <w:numPr>
          <w:ilvl w:val="0"/>
          <w:numId w:val="22"/>
        </w:numPr>
        <w:rPr>
          <w:rFonts w:eastAsia="Times New Roman" w:cs="Times New Roman"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Kreditní karta</w:t>
      </w:r>
      <w:r w:rsidR="007C3ADF"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 xml:space="preserve">: 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ú</w:t>
      </w:r>
      <w:r w:rsidR="007C3ADF" w:rsidRPr="00F27361">
        <w:rPr>
          <w:rFonts w:eastAsia="Times New Roman" w:cs="Times New Roman"/>
          <w:bCs/>
          <w:szCs w:val="24"/>
          <w:lang w:eastAsia="cs-CZ"/>
        </w:rPr>
        <w:t>věrová karta, čerpáte z ní finanční prostředky banky.</w:t>
      </w:r>
    </w:p>
    <w:p w:rsidR="002B7FCA" w:rsidRPr="00F27361" w:rsidRDefault="002B7FCA" w:rsidP="002B7FCA">
      <w:pPr>
        <w:pStyle w:val="Odsekzoznamu"/>
        <w:numPr>
          <w:ilvl w:val="0"/>
          <w:numId w:val="22"/>
        </w:numPr>
        <w:rPr>
          <w:rFonts w:eastAsia="Times New Roman" w:cs="Times New Roman"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Charge karta</w:t>
      </w:r>
      <w:r w:rsidR="007C3ADF"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 xml:space="preserve">: 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k</w:t>
      </w:r>
      <w:r w:rsidR="007C3ADF" w:rsidRPr="00F27361">
        <w:rPr>
          <w:rFonts w:eastAsia="Times New Roman" w:cs="Times New Roman"/>
          <w:bCs/>
          <w:szCs w:val="24"/>
          <w:lang w:eastAsia="cs-CZ"/>
        </w:rPr>
        <w:t xml:space="preserve">arta s odloženou splatností, </w:t>
      </w:r>
      <w:r w:rsidR="007C3ADF" w:rsidRPr="00F27361">
        <w:t xml:space="preserve">po skončení účetního cyklu musíte bance celý </w:t>
      </w:r>
      <w:hyperlink r:id="rId16" w:history="1">
        <w:r w:rsidR="007C3ADF" w:rsidRPr="00F27361">
          <w:t>dluh</w:t>
        </w:r>
      </w:hyperlink>
      <w:r w:rsidR="007C3ADF" w:rsidRPr="00F27361">
        <w:t xml:space="preserve"> splatit najednou.</w:t>
      </w:r>
    </w:p>
    <w:p w:rsidR="002B7FCA" w:rsidRPr="00F27361" w:rsidRDefault="002B7FCA" w:rsidP="002B7FCA">
      <w:pPr>
        <w:pStyle w:val="Odsekzoznamu"/>
        <w:numPr>
          <w:ilvl w:val="0"/>
          <w:numId w:val="22"/>
        </w:numPr>
        <w:rPr>
          <w:rFonts w:eastAsia="Times New Roman" w:cs="Times New Roman"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Nákupní úvěrová karta</w:t>
      </w:r>
      <w:r w:rsidR="007C3ADF"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 xml:space="preserve">: 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k</w:t>
      </w:r>
      <w:r w:rsidR="007C3ADF" w:rsidRPr="00F27361">
        <w:rPr>
          <w:rFonts w:eastAsia="Times New Roman" w:cs="Times New Roman"/>
          <w:bCs/>
          <w:szCs w:val="24"/>
          <w:lang w:eastAsia="cs-CZ"/>
        </w:rPr>
        <w:t xml:space="preserve">reditní karta vydávaná nebankovními institucemi. </w:t>
      </w:r>
    </w:p>
    <w:p w:rsidR="00F073F5" w:rsidRPr="00F27361" w:rsidRDefault="002B7FCA" w:rsidP="00F073F5">
      <w:pPr>
        <w:pStyle w:val="Odsekzoznamu"/>
        <w:numPr>
          <w:ilvl w:val="0"/>
          <w:numId w:val="22"/>
        </w:numPr>
        <w:rPr>
          <w:rFonts w:eastAsia="Times New Roman" w:cs="Times New Roman"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>Předplacená karta</w:t>
      </w:r>
      <w:r w:rsidR="007C3ADF" w:rsidRPr="00F27361">
        <w:rPr>
          <w:rFonts w:eastAsia="Times New Roman" w:cs="Times New Roman"/>
          <w:bCs/>
          <w:color w:val="17365D" w:themeColor="text2" w:themeShade="BF"/>
          <w:szCs w:val="24"/>
          <w:lang w:eastAsia="cs-CZ"/>
        </w:rPr>
        <w:t xml:space="preserve">: 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f</w:t>
      </w:r>
      <w:r w:rsidR="007C3ADF" w:rsidRPr="00F27361">
        <w:rPr>
          <w:rFonts w:eastAsia="Times New Roman" w:cs="Times New Roman"/>
          <w:bCs/>
          <w:szCs w:val="24"/>
          <w:lang w:eastAsia="cs-CZ"/>
        </w:rPr>
        <w:t>unguje na principu do</w:t>
      </w:r>
      <w:r w:rsidR="003D74A7" w:rsidRPr="00F27361">
        <w:rPr>
          <w:rFonts w:eastAsia="Times New Roman" w:cs="Times New Roman"/>
          <w:bCs/>
          <w:szCs w:val="24"/>
          <w:lang w:eastAsia="cs-CZ"/>
        </w:rPr>
        <w:t>bíjení. N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a kartu vložíte libovolnou sumu peněz a poté</w:t>
      </w:r>
      <w:r w:rsidR="003D74A7" w:rsidRPr="00F27361">
        <w:rPr>
          <w:rFonts w:eastAsia="Times New Roman" w:cs="Times New Roman"/>
          <w:bCs/>
          <w:szCs w:val="24"/>
          <w:lang w:eastAsia="cs-CZ"/>
        </w:rPr>
        <w:t xml:space="preserve"> můžete platit. Když kredit vyčerpáte, dobijete ho znovu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.</w:t>
      </w:r>
    </w:p>
    <w:p w:rsidR="003D74A7" w:rsidRPr="00F27361" w:rsidRDefault="003D74A7" w:rsidP="00F073F5">
      <w:pPr>
        <w:rPr>
          <w:rFonts w:eastAsia="Times New Roman" w:cs="Times New Roman"/>
          <w:b/>
          <w:bCs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b/>
          <w:bCs/>
          <w:color w:val="17365D" w:themeColor="text2" w:themeShade="BF"/>
          <w:szCs w:val="24"/>
          <w:lang w:eastAsia="cs-CZ"/>
        </w:rPr>
        <w:t>Podle způsobu provedení</w:t>
      </w:r>
    </w:p>
    <w:p w:rsidR="002B7FCA" w:rsidRPr="00EB417E" w:rsidRDefault="003D74A7" w:rsidP="003D74A7">
      <w:pPr>
        <w:pStyle w:val="Odsekzoznamu"/>
        <w:numPr>
          <w:ilvl w:val="0"/>
          <w:numId w:val="23"/>
        </w:numPr>
        <w:rPr>
          <w:rFonts w:eastAsia="Times New Roman" w:cs="Times New Roman"/>
          <w:bCs/>
          <w:szCs w:val="24"/>
          <w:lang w:eastAsia="cs-CZ"/>
        </w:rPr>
      </w:pPr>
      <w:r w:rsidRPr="00EB417E">
        <w:rPr>
          <w:rFonts w:eastAsia="Times New Roman" w:cs="Times New Roman"/>
          <w:bCs/>
          <w:szCs w:val="24"/>
          <w:lang w:eastAsia="cs-CZ"/>
        </w:rPr>
        <w:t>Elektronická karta</w:t>
      </w:r>
    </w:p>
    <w:p w:rsidR="003D74A7" w:rsidRPr="00EB417E" w:rsidRDefault="00431D1A" w:rsidP="003D74A7">
      <w:pPr>
        <w:pStyle w:val="Odsekzoznamu"/>
        <w:numPr>
          <w:ilvl w:val="0"/>
          <w:numId w:val="23"/>
        </w:numPr>
        <w:rPr>
          <w:rFonts w:eastAsia="Times New Roman" w:cs="Times New Roman"/>
          <w:bCs/>
          <w:szCs w:val="24"/>
          <w:lang w:eastAsia="cs-CZ"/>
        </w:rPr>
      </w:pPr>
      <w:r w:rsidRPr="00EB417E">
        <w:rPr>
          <w:rFonts w:eastAsia="Times New Roman" w:cs="Times New Roman"/>
          <w:bCs/>
          <w:szCs w:val="24"/>
          <w:lang w:eastAsia="cs-CZ"/>
        </w:rPr>
        <w:t>Embos</w:t>
      </w:r>
      <w:r w:rsidR="003D74A7" w:rsidRPr="00EB417E">
        <w:rPr>
          <w:rFonts w:eastAsia="Times New Roman" w:cs="Times New Roman"/>
          <w:bCs/>
          <w:szCs w:val="24"/>
          <w:lang w:eastAsia="cs-CZ"/>
        </w:rPr>
        <w:t>ovaná karta</w:t>
      </w:r>
    </w:p>
    <w:p w:rsidR="0099505E" w:rsidRPr="00F27361" w:rsidRDefault="00567AFD" w:rsidP="003D74A7">
      <w:pPr>
        <w:pStyle w:val="Nadpis3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Rozd</w:t>
      </w:r>
      <w:r w:rsidR="0099505E" w:rsidRPr="00F27361">
        <w:rPr>
          <w:rFonts w:eastAsia="Times New Roman"/>
          <w:lang w:eastAsia="cs-CZ"/>
        </w:rPr>
        <w:t>í</w:t>
      </w:r>
      <w:r w:rsidRPr="00F27361">
        <w:rPr>
          <w:rFonts w:eastAsia="Times New Roman"/>
          <w:lang w:eastAsia="cs-CZ"/>
        </w:rPr>
        <w:t xml:space="preserve">ly </w:t>
      </w:r>
      <w:r w:rsidR="0099505E" w:rsidRPr="00F27361">
        <w:rPr>
          <w:rFonts w:eastAsia="Times New Roman"/>
          <w:lang w:eastAsia="cs-CZ"/>
        </w:rPr>
        <w:t>mezi e</w:t>
      </w:r>
      <w:r w:rsidRPr="00F27361">
        <w:rPr>
          <w:rFonts w:eastAsia="Times New Roman"/>
          <w:lang w:eastAsia="cs-CZ"/>
        </w:rPr>
        <w:t>mbosovan</w:t>
      </w:r>
      <w:r w:rsidR="0099505E" w:rsidRPr="00F27361">
        <w:rPr>
          <w:rFonts w:eastAsia="Times New Roman"/>
          <w:lang w:eastAsia="cs-CZ"/>
        </w:rPr>
        <w:t>ou</w:t>
      </w:r>
      <w:r w:rsidR="00003F46">
        <w:rPr>
          <w:rFonts w:eastAsia="Times New Roman"/>
          <w:lang w:eastAsia="cs-CZ"/>
        </w:rPr>
        <w:t xml:space="preserve"> </w:t>
      </w:r>
      <w:r w:rsidRPr="00F27361">
        <w:t>kart</w:t>
      </w:r>
      <w:r w:rsidR="00F073F5" w:rsidRPr="00F27361">
        <w:t>ou</w:t>
      </w:r>
      <w:r w:rsidR="003D74A7" w:rsidRPr="00F27361">
        <w:rPr>
          <w:rFonts w:eastAsia="Times New Roman"/>
          <w:lang w:eastAsia="cs-CZ"/>
        </w:rPr>
        <w:t xml:space="preserve"> a </w:t>
      </w:r>
      <w:r w:rsidR="0099505E" w:rsidRPr="00F27361">
        <w:rPr>
          <w:rFonts w:eastAsia="Times New Roman"/>
          <w:lang w:eastAsia="cs-CZ"/>
        </w:rPr>
        <w:t>elektronickou</w:t>
      </w:r>
      <w:r w:rsidR="00003F46">
        <w:rPr>
          <w:rFonts w:eastAsia="Times New Roman"/>
          <w:lang w:eastAsia="cs-CZ"/>
        </w:rPr>
        <w:t xml:space="preserve"> </w:t>
      </w:r>
      <w:r w:rsidRPr="00F27361">
        <w:t>kart</w:t>
      </w:r>
      <w:r w:rsidR="00F073F5" w:rsidRPr="00F27361">
        <w:t>ou</w:t>
      </w:r>
    </w:p>
    <w:p w:rsidR="00344CEF" w:rsidRPr="00F27361" w:rsidRDefault="0099505E" w:rsidP="00A004A6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 této č</w:t>
      </w:r>
      <w:r w:rsidR="00EB417E">
        <w:rPr>
          <w:rFonts w:eastAsia="Times New Roman" w:cs="Times New Roman"/>
          <w:szCs w:val="24"/>
          <w:lang w:eastAsia="cs-CZ"/>
        </w:rPr>
        <w:t>á</w:t>
      </w:r>
      <w:r w:rsidRPr="00F27361">
        <w:rPr>
          <w:rFonts w:eastAsia="Times New Roman" w:cs="Times New Roman"/>
          <w:szCs w:val="24"/>
          <w:lang w:eastAsia="cs-CZ"/>
        </w:rPr>
        <w:t>sti podrobně</w:t>
      </w:r>
      <w:r w:rsidR="00567AFD" w:rsidRPr="00F27361">
        <w:rPr>
          <w:rFonts w:eastAsia="Times New Roman" w:cs="Times New Roman"/>
          <w:szCs w:val="24"/>
          <w:lang w:eastAsia="cs-CZ"/>
        </w:rPr>
        <w:t>j</w:t>
      </w:r>
      <w:r w:rsidRPr="00F27361">
        <w:rPr>
          <w:rFonts w:eastAsia="Times New Roman" w:cs="Times New Roman"/>
          <w:szCs w:val="24"/>
          <w:lang w:eastAsia="cs-CZ"/>
        </w:rPr>
        <w:t>i př</w:t>
      </w:r>
      <w:r w:rsidR="00567AFD" w:rsidRPr="00F27361">
        <w:rPr>
          <w:rFonts w:eastAsia="Times New Roman" w:cs="Times New Roman"/>
          <w:szCs w:val="24"/>
          <w:lang w:eastAsia="cs-CZ"/>
        </w:rPr>
        <w:t>edstavíme</w:t>
      </w:r>
      <w:r w:rsidR="00F073F5" w:rsidRPr="00F27361">
        <w:rPr>
          <w:rFonts w:eastAsia="Times New Roman" w:cs="Times New Roman"/>
          <w:szCs w:val="24"/>
          <w:lang w:eastAsia="cs-CZ"/>
        </w:rPr>
        <w:t>,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szCs w:val="24"/>
          <w:lang w:eastAsia="cs-CZ"/>
        </w:rPr>
        <w:t>jaké rozdí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ly </w:t>
      </w:r>
      <w:r w:rsidRPr="00F27361">
        <w:rPr>
          <w:rFonts w:eastAsia="Times New Roman" w:cs="Times New Roman"/>
          <w:szCs w:val="24"/>
          <w:lang w:eastAsia="cs-CZ"/>
        </w:rPr>
        <w:t>jsou me</w:t>
      </w:r>
      <w:r w:rsidR="00567AFD" w:rsidRPr="00F27361">
        <w:rPr>
          <w:rFonts w:eastAsia="Times New Roman" w:cs="Times New Roman"/>
          <w:szCs w:val="24"/>
          <w:lang w:eastAsia="cs-CZ"/>
        </w:rPr>
        <w:t>zi elekt</w:t>
      </w:r>
      <w:r w:rsidRPr="00F27361">
        <w:rPr>
          <w:rFonts w:eastAsia="Times New Roman" w:cs="Times New Roman"/>
          <w:szCs w:val="24"/>
          <w:lang w:eastAsia="cs-CZ"/>
        </w:rPr>
        <w:t>r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onickou a embosovanou kartou, </w:t>
      </w:r>
      <w:r w:rsidRPr="00F27361">
        <w:rPr>
          <w:rFonts w:eastAsia="Times New Roman" w:cs="Times New Roman"/>
          <w:szCs w:val="24"/>
          <w:lang w:eastAsia="cs-CZ"/>
        </w:rPr>
        <w:t>j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aké </w:t>
      </w:r>
      <w:r w:rsidRPr="00F27361">
        <w:rPr>
          <w:rFonts w:eastAsia="Times New Roman" w:cs="Times New Roman"/>
          <w:szCs w:val="24"/>
          <w:lang w:eastAsia="cs-CZ"/>
        </w:rPr>
        <w:t>jsou</w:t>
      </w:r>
      <w:r w:rsidR="00EB417E">
        <w:rPr>
          <w:rFonts w:eastAsia="Times New Roman" w:cs="Times New Roman"/>
          <w:szCs w:val="24"/>
          <w:lang w:eastAsia="cs-CZ"/>
        </w:rPr>
        <w:t xml:space="preserve"> jejich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 výhody a nevýhody </w:t>
      </w:r>
      <w:r w:rsidR="00567AFD" w:rsidRPr="00F27361">
        <w:rPr>
          <w:rFonts w:eastAsia="Times New Roman" w:cs="Times New Roman"/>
          <w:szCs w:val="24"/>
          <w:lang w:eastAsia="cs-CZ"/>
        </w:rPr>
        <w:t>a kt</w:t>
      </w:r>
      <w:r w:rsidRPr="00F27361">
        <w:rPr>
          <w:rFonts w:eastAsia="Times New Roman" w:cs="Times New Roman"/>
          <w:szCs w:val="24"/>
          <w:lang w:eastAsia="cs-CZ"/>
        </w:rPr>
        <w:t>e</w:t>
      </w:r>
      <w:r w:rsidR="00567AFD" w:rsidRPr="00F27361">
        <w:rPr>
          <w:rFonts w:eastAsia="Times New Roman" w:cs="Times New Roman"/>
          <w:szCs w:val="24"/>
          <w:lang w:eastAsia="cs-CZ"/>
        </w:rPr>
        <w:t>rá karta je v</w:t>
      </w:r>
      <w:r w:rsidRPr="00F27361">
        <w:rPr>
          <w:rFonts w:eastAsia="Times New Roman" w:cs="Times New Roman"/>
          <w:szCs w:val="24"/>
          <w:lang w:eastAsia="cs-CZ"/>
        </w:rPr>
        <w:t>íc</w:t>
      </w:r>
      <w:r w:rsidR="00F073F5" w:rsidRPr="00F27361">
        <w:rPr>
          <w:rFonts w:eastAsia="Times New Roman" w:cs="Times New Roman"/>
          <w:szCs w:val="24"/>
          <w:lang w:eastAsia="cs-CZ"/>
        </w:rPr>
        <w:t>e</w:t>
      </w:r>
      <w:r w:rsidR="00431D1A" w:rsidRPr="00F27361">
        <w:rPr>
          <w:rFonts w:eastAsia="Times New Roman" w:cs="Times New Roman"/>
          <w:szCs w:val="24"/>
          <w:lang w:eastAsia="cs-CZ"/>
        </w:rPr>
        <w:t xml:space="preserve"> zabezpečená</w:t>
      </w:r>
      <w:r w:rsidRPr="00F27361">
        <w:rPr>
          <w:rFonts w:eastAsia="Times New Roman" w:cs="Times New Roman"/>
          <w:szCs w:val="24"/>
          <w:lang w:eastAsia="cs-CZ"/>
        </w:rPr>
        <w:t xml:space="preserve"> proti zneužití</w:t>
      </w:r>
      <w:r w:rsidR="003D74A7" w:rsidRPr="00F27361">
        <w:rPr>
          <w:rFonts w:eastAsia="Times New Roman" w:cs="Times New Roman"/>
          <w:szCs w:val="24"/>
          <w:lang w:eastAsia="cs-CZ"/>
        </w:rPr>
        <w:t xml:space="preserve">. </w:t>
      </w:r>
    </w:p>
    <w:p w:rsidR="00003F46" w:rsidRDefault="00003F46" w:rsidP="00A004A6">
      <w:pPr>
        <w:rPr>
          <w:rFonts w:eastAsia="Times New Roman" w:cs="Times New Roman"/>
          <w:b/>
          <w:color w:val="17365D" w:themeColor="text2" w:themeShade="BF"/>
          <w:szCs w:val="24"/>
          <w:lang w:eastAsia="cs-CZ"/>
        </w:rPr>
      </w:pPr>
    </w:p>
    <w:p w:rsidR="00066E12" w:rsidRPr="00F27361" w:rsidRDefault="00344CEF" w:rsidP="00A004A6">
      <w:pPr>
        <w:rPr>
          <w:rFonts w:eastAsia="Times New Roman" w:cs="Times New Roman"/>
          <w:szCs w:val="24"/>
          <w:lang w:eastAsia="cs-CZ"/>
        </w:rPr>
      </w:pPr>
      <w:r w:rsidRPr="00003F46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Charakteristika karet</w:t>
      </w:r>
      <w:r w:rsidR="00804530" w:rsidRPr="00F27361">
        <w:rPr>
          <w:rStyle w:val="Odkaznapoznmkupodiarou"/>
          <w:rFonts w:eastAsia="Times New Roman" w:cs="Times New Roman"/>
          <w:color w:val="17365D" w:themeColor="text2" w:themeShade="BF"/>
          <w:szCs w:val="24"/>
          <w:lang w:eastAsia="cs-CZ"/>
        </w:rPr>
        <w:footnoteReference w:id="16"/>
      </w:r>
    </w:p>
    <w:p w:rsidR="00344CEF" w:rsidRPr="00F27361" w:rsidRDefault="00567AFD" w:rsidP="00344CEF">
      <w:pPr>
        <w:pStyle w:val="Odsekzoznamu"/>
        <w:numPr>
          <w:ilvl w:val="0"/>
          <w:numId w:val="21"/>
        </w:numPr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Elektronická</w:t>
      </w:r>
      <w:r w:rsidR="00EB417E">
        <w:rPr>
          <w:rFonts w:eastAsia="Times New Roman" w:cs="Times New Roman"/>
          <w:color w:val="17365D" w:themeColor="text2" w:themeShade="BF"/>
          <w:szCs w:val="24"/>
          <w:lang w:eastAsia="cs-CZ"/>
        </w:rPr>
        <w:t xml:space="preserve"> karta</w:t>
      </w:r>
      <w:r w:rsidRPr="00F27361">
        <w:rPr>
          <w:rFonts w:eastAsia="Times New Roman" w:cs="Times New Roman"/>
          <w:szCs w:val="24"/>
          <w:lang w:eastAsia="cs-CZ"/>
        </w:rPr>
        <w:t xml:space="preserve">: </w:t>
      </w:r>
    </w:p>
    <w:p w:rsidR="00546790" w:rsidRPr="00F27361" w:rsidRDefault="00546790" w:rsidP="00882B86">
      <w:pPr>
        <w:pStyle w:val="Odsekzoznamu"/>
        <w:ind w:left="360"/>
      </w:pPr>
      <w:r w:rsidRPr="00F27361">
        <w:rPr>
          <w:rFonts w:eastAsia="Times New Roman" w:cs="Times New Roman"/>
          <w:szCs w:val="24"/>
          <w:lang w:eastAsia="cs-CZ"/>
        </w:rPr>
        <w:t xml:space="preserve">Klasická platební karta, která </w:t>
      </w: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 xml:space="preserve">nemá vystupující </w:t>
      </w:r>
      <w:r w:rsidR="00430DCB"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(</w:t>
      </w:r>
      <w:r w:rsidR="00F073F5" w:rsidRPr="00F27361">
        <w:rPr>
          <w:rFonts w:eastAsia="Times New Roman" w:cs="Times New Roman"/>
          <w:b/>
          <w:color w:val="0F243E" w:themeColor="text2" w:themeShade="80"/>
          <w:szCs w:val="24"/>
          <w:lang w:eastAsia="cs-CZ"/>
        </w:rPr>
        <w:t>reliéfní</w:t>
      </w:r>
      <w:r w:rsidR="00430DCB" w:rsidRPr="00F27361">
        <w:rPr>
          <w:rFonts w:eastAsia="Times New Roman" w:cs="Times New Roman"/>
          <w:b/>
          <w:color w:val="0F243E" w:themeColor="text2" w:themeShade="80"/>
          <w:szCs w:val="24"/>
          <w:lang w:eastAsia="cs-CZ"/>
        </w:rPr>
        <w:t>)</w:t>
      </w:r>
      <w:r w:rsidR="00003F46">
        <w:rPr>
          <w:rFonts w:eastAsia="Times New Roman" w:cs="Times New Roman"/>
          <w:b/>
          <w:color w:val="0F243E" w:themeColor="text2" w:themeShade="80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písmo</w:t>
      </w:r>
      <w:r w:rsidRPr="00F27361">
        <w:rPr>
          <w:rFonts w:eastAsia="Times New Roman" w:cs="Times New Roman"/>
          <w:szCs w:val="24"/>
          <w:lang w:eastAsia="cs-CZ"/>
        </w:rPr>
        <w:t xml:space="preserve">. Dá se použít pouze pro transakce, které jsou ověřeny on-line v platebním terminálu. Lze s ní vybírat peníze z bankomatů a platit pouze v obchodech, které jsou vybavené </w:t>
      </w:r>
      <w:r w:rsidRPr="00F27361">
        <w:t xml:space="preserve">elektronickým platebním </w:t>
      </w:r>
      <w:r w:rsidRPr="00F27361">
        <w:lastRenderedPageBreak/>
        <w:t xml:space="preserve">terminálem. Její výhodou jsou nižší náklady na vydání a zablokování v případě ztráty, kdy se provádí tzv. </w:t>
      </w:r>
      <w:r w:rsidRPr="00F27361">
        <w:rPr>
          <w:b/>
          <w:color w:val="17365D" w:themeColor="text2" w:themeShade="BF"/>
        </w:rPr>
        <w:t>blokace.</w:t>
      </w:r>
    </w:p>
    <w:p w:rsidR="00882B86" w:rsidRPr="00F27361" w:rsidRDefault="00546790" w:rsidP="00882B86">
      <w:pPr>
        <w:pStyle w:val="Odsekzoznamu"/>
        <w:ind w:left="360"/>
        <w:rPr>
          <w:rFonts w:eastAsia="Times New Roman" w:cs="Times New Roman"/>
          <w:color w:val="17365D" w:themeColor="text2" w:themeShade="BF"/>
          <w:szCs w:val="24"/>
          <w:lang w:eastAsia="cs-CZ"/>
        </w:rPr>
      </w:pPr>
      <w:r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Nejpoužívaně</w:t>
      </w:r>
      <w:r w:rsidR="00882B86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 xml:space="preserve">jší typy elektronických karet: </w:t>
      </w:r>
    </w:p>
    <w:p w:rsidR="00882B86" w:rsidRPr="00F27361" w:rsidRDefault="00567AFD" w:rsidP="00882B86">
      <w:pPr>
        <w:pStyle w:val="Odsekzoznamu"/>
        <w:numPr>
          <w:ilvl w:val="0"/>
          <w:numId w:val="26"/>
        </w:numPr>
        <w:jc w:val="left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VISA </w:t>
      </w:r>
      <w:r w:rsidR="00882B86" w:rsidRPr="00F27361">
        <w:rPr>
          <w:rFonts w:eastAsia="Times New Roman" w:cs="Times New Roman"/>
          <w:szCs w:val="24"/>
          <w:lang w:eastAsia="cs-CZ"/>
        </w:rPr>
        <w:t>Electron</w:t>
      </w:r>
    </w:p>
    <w:p w:rsidR="00E928B6" w:rsidRDefault="003D74A7" w:rsidP="00804530">
      <w:pPr>
        <w:pStyle w:val="Odsekzoznamu"/>
        <w:numPr>
          <w:ilvl w:val="0"/>
          <w:numId w:val="26"/>
        </w:numPr>
        <w:jc w:val="left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Maestro</w:t>
      </w:r>
    </w:p>
    <w:p w:rsidR="00003F46" w:rsidRPr="00F27361" w:rsidRDefault="00003F46" w:rsidP="00003F46">
      <w:pPr>
        <w:pStyle w:val="Odsekzoznamu"/>
        <w:ind w:left="1080"/>
        <w:jc w:val="left"/>
        <w:rPr>
          <w:rFonts w:eastAsia="Times New Roman" w:cs="Times New Roman"/>
          <w:szCs w:val="24"/>
          <w:lang w:eastAsia="cs-CZ"/>
        </w:rPr>
      </w:pPr>
    </w:p>
    <w:p w:rsidR="00344CEF" w:rsidRPr="00F27361" w:rsidRDefault="00431D1A" w:rsidP="00344CEF">
      <w:pPr>
        <w:pStyle w:val="Odsekzoznamu"/>
        <w:numPr>
          <w:ilvl w:val="0"/>
          <w:numId w:val="21"/>
        </w:numPr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Embos</w:t>
      </w:r>
      <w:r w:rsidR="00567AFD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ovaná</w:t>
      </w:r>
      <w:r w:rsidR="00EB417E">
        <w:rPr>
          <w:rFonts w:eastAsia="Times New Roman" w:cs="Times New Roman"/>
          <w:color w:val="17365D" w:themeColor="text2" w:themeShade="BF"/>
          <w:szCs w:val="24"/>
          <w:lang w:eastAsia="cs-CZ"/>
        </w:rPr>
        <w:t xml:space="preserve"> karta</w:t>
      </w:r>
      <w:r w:rsidR="00567AFD" w:rsidRPr="00F27361">
        <w:rPr>
          <w:rFonts w:eastAsia="Times New Roman" w:cs="Times New Roman"/>
          <w:color w:val="17365D" w:themeColor="text2" w:themeShade="BF"/>
          <w:szCs w:val="24"/>
          <w:lang w:eastAsia="cs-CZ"/>
        </w:rPr>
        <w:t>:</w:t>
      </w:r>
    </w:p>
    <w:p w:rsidR="00E928B6" w:rsidRPr="00F27361" w:rsidRDefault="00344CEF" w:rsidP="00804530">
      <w:pPr>
        <w:pStyle w:val="Odsekzoznamu"/>
        <w:ind w:left="360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Základním poznávacím znamením embosovaných karet je jejich </w:t>
      </w: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písmo</w:t>
      </w:r>
      <w:r w:rsidRPr="00F27361">
        <w:rPr>
          <w:rFonts w:eastAsia="Times New Roman" w:cs="Times New Roman"/>
          <w:szCs w:val="24"/>
          <w:lang w:eastAsia="cs-CZ"/>
        </w:rPr>
        <w:t>, které je na rozdíl od elektronický</w:t>
      </w:r>
      <w:r w:rsidR="00F073F5" w:rsidRPr="00F27361">
        <w:rPr>
          <w:rFonts w:eastAsia="Times New Roman" w:cs="Times New Roman"/>
          <w:szCs w:val="24"/>
          <w:lang w:eastAsia="cs-CZ"/>
        </w:rPr>
        <w:t>ch karet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vystupující</w:t>
      </w:r>
      <w:r w:rsidRPr="00F27361">
        <w:rPr>
          <w:rFonts w:eastAsia="Times New Roman" w:cs="Times New Roman"/>
          <w:szCs w:val="24"/>
          <w:lang w:eastAsia="cs-CZ"/>
        </w:rPr>
        <w:t>, jinak nazývané i reliéfní.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Pr="00F27361">
        <w:rPr>
          <w:rFonts w:eastAsia="Times New Roman" w:cs="Times New Roman"/>
          <w:szCs w:val="24"/>
          <w:lang w:eastAsia="cs-CZ"/>
        </w:rPr>
        <w:t>Jsou přijímané na více místec</w:t>
      </w:r>
      <w:r w:rsidR="00431D1A" w:rsidRPr="00F27361">
        <w:rPr>
          <w:rFonts w:eastAsia="Times New Roman" w:cs="Times New Roman"/>
          <w:szCs w:val="24"/>
          <w:lang w:eastAsia="cs-CZ"/>
        </w:rPr>
        <w:t>h než karty elektronické. Embos</w:t>
      </w:r>
      <w:r w:rsidRPr="00F27361">
        <w:rPr>
          <w:rFonts w:eastAsia="Times New Roman" w:cs="Times New Roman"/>
          <w:szCs w:val="24"/>
          <w:lang w:eastAsia="cs-CZ"/>
        </w:rPr>
        <w:t>ované karty lze použít i při placení na obchodních místech bez on-line platebních terminálů automaticky ověřujících zůstatek účtu v bance. Elektronické platební terminály totiž ještě nejsou tolik rozšířené, zejména v méně rozvinutých částech světa. Při placení embosovanou kartou se údaje o kartě při platbě přenesou na speciální formulář pomocí kopírovacího přístroje zvaného imprinter.</w:t>
      </w:r>
      <w:r w:rsidR="00B711D0" w:rsidRPr="00F27361">
        <w:rPr>
          <w:rFonts w:eastAsia="Times New Roman" w:cs="Times New Roman"/>
          <w:szCs w:val="24"/>
          <w:lang w:eastAsia="cs-CZ"/>
        </w:rPr>
        <w:t xml:space="preserve"> Lze je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="00B711D0" w:rsidRPr="00F27361">
        <w:rPr>
          <w:rFonts w:eastAsia="Times New Roman" w:cs="Times New Roman"/>
          <w:szCs w:val="24"/>
          <w:lang w:eastAsia="cs-CZ"/>
        </w:rPr>
        <w:t>však použít k on-line ověřeným elektronickým transakcím stejně jako elektronické karty. Daní za tyto výhody je ale vyšší cena za vydání, vedení či blokaci karty a jistá možnost zneužití karty i po nahlášení je</w:t>
      </w:r>
      <w:r w:rsidR="00F073F5" w:rsidRPr="00F27361">
        <w:rPr>
          <w:rFonts w:eastAsia="Times New Roman" w:cs="Times New Roman"/>
          <w:szCs w:val="24"/>
          <w:lang w:eastAsia="cs-CZ"/>
        </w:rPr>
        <w:t>jí ztráty či odcizení. V</w:t>
      </w:r>
      <w:r w:rsidR="00003F46">
        <w:rPr>
          <w:rFonts w:eastAsia="Times New Roman" w:cs="Times New Roman"/>
          <w:szCs w:val="24"/>
          <w:lang w:eastAsia="cs-CZ"/>
        </w:rPr>
        <w:t> </w:t>
      </w:r>
      <w:r w:rsidR="00F073F5" w:rsidRPr="00F27361">
        <w:rPr>
          <w:rFonts w:eastAsia="Times New Roman" w:cs="Times New Roman"/>
          <w:szCs w:val="24"/>
          <w:lang w:eastAsia="cs-CZ"/>
        </w:rPr>
        <w:t>případ</w:t>
      </w:r>
      <w:r w:rsidR="00F073F5" w:rsidRPr="00EB417E">
        <w:rPr>
          <w:rFonts w:eastAsia="Times New Roman" w:cs="Times New Roman"/>
          <w:szCs w:val="24"/>
          <w:lang w:eastAsia="cs-CZ"/>
        </w:rPr>
        <w:t>ě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B711D0" w:rsidRPr="00F27361">
        <w:rPr>
          <w:rFonts w:eastAsia="Times New Roman" w:cs="Times New Roman"/>
          <w:szCs w:val="24"/>
          <w:lang w:eastAsia="cs-CZ"/>
        </w:rPr>
        <w:t xml:space="preserve">její ztráty totiž nestačí kartu zablokovat, je potřeba provést tzv. </w:t>
      </w:r>
      <w:r w:rsidR="00B711D0"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 xml:space="preserve">stoplistaci, </w:t>
      </w:r>
      <w:r w:rsidR="00B711D0" w:rsidRPr="00F27361">
        <w:rPr>
          <w:rFonts w:eastAsia="Times New Roman" w:cs="Times New Roman"/>
          <w:szCs w:val="24"/>
          <w:lang w:eastAsia="cs-CZ"/>
        </w:rPr>
        <w:t xml:space="preserve">kterou </w:t>
      </w:r>
      <w:r w:rsidR="00F073F5" w:rsidRPr="00F27361">
        <w:rPr>
          <w:rFonts w:eastAsia="Times New Roman" w:cs="Times New Roman"/>
          <w:szCs w:val="24"/>
          <w:lang w:eastAsia="cs-CZ"/>
        </w:rPr>
        <w:t xml:space="preserve">je </w:t>
      </w:r>
      <w:r w:rsidR="00B711D0" w:rsidRPr="00F27361">
        <w:rPr>
          <w:rFonts w:eastAsia="Times New Roman" w:cs="Times New Roman"/>
          <w:szCs w:val="24"/>
          <w:lang w:eastAsia="cs-CZ"/>
        </w:rPr>
        <w:t>možn</w:t>
      </w:r>
      <w:r w:rsidR="00F073F5" w:rsidRPr="00F27361">
        <w:rPr>
          <w:rFonts w:eastAsia="Times New Roman" w:cs="Times New Roman"/>
          <w:szCs w:val="24"/>
          <w:lang w:eastAsia="cs-CZ"/>
        </w:rPr>
        <w:t>é</w:t>
      </w:r>
      <w:r w:rsidR="00B711D0" w:rsidRPr="00F27361">
        <w:rPr>
          <w:rFonts w:eastAsia="Times New Roman" w:cs="Times New Roman"/>
          <w:szCs w:val="24"/>
          <w:lang w:eastAsia="cs-CZ"/>
        </w:rPr>
        <w:t xml:space="preserve"> provést jen pro určitý region, proto je provedení stoplistace m</w:t>
      </w:r>
      <w:r w:rsidR="00EB417E">
        <w:rPr>
          <w:rFonts w:eastAsia="Times New Roman" w:cs="Times New Roman"/>
          <w:szCs w:val="24"/>
          <w:lang w:eastAsia="cs-CZ"/>
        </w:rPr>
        <w:t>nohem nákladnější než blokace.</w:t>
      </w:r>
    </w:p>
    <w:p w:rsidR="00AA6D47" w:rsidRPr="00F27361" w:rsidRDefault="00AA6D47" w:rsidP="00B711D0">
      <w:pPr>
        <w:pStyle w:val="Odsekzoznamu"/>
        <w:ind w:left="360"/>
        <w:rPr>
          <w:rFonts w:eastAsia="Times New Roman" w:cs="Times New Roman"/>
          <w:szCs w:val="24"/>
          <w:lang w:eastAsia="cs-CZ"/>
        </w:rPr>
      </w:pPr>
    </w:p>
    <w:p w:rsidR="00344CEF" w:rsidRPr="00F27361" w:rsidRDefault="00882B86" w:rsidP="00B711D0">
      <w:pPr>
        <w:pStyle w:val="Odsekzoznamu"/>
        <w:ind w:left="360"/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Nejpoužívaně</w:t>
      </w:r>
      <w:r w:rsidR="00B711D0" w:rsidRPr="00F27361">
        <w:rPr>
          <w:rFonts w:eastAsia="Times New Roman" w:cs="Times New Roman"/>
          <w:szCs w:val="24"/>
          <w:lang w:eastAsia="cs-CZ"/>
        </w:rPr>
        <w:t>jší typy embosovaných karet</w:t>
      </w:r>
      <w:r w:rsidR="00431D1A" w:rsidRPr="00F27361">
        <w:rPr>
          <w:rFonts w:eastAsia="Times New Roman" w:cs="Times New Roman"/>
          <w:szCs w:val="24"/>
          <w:lang w:eastAsia="cs-CZ"/>
        </w:rPr>
        <w:t>:</w:t>
      </w:r>
    </w:p>
    <w:p w:rsidR="00804530" w:rsidRPr="00F27361" w:rsidRDefault="00B711D0" w:rsidP="00804530">
      <w:pPr>
        <w:pStyle w:val="Odsekzoznamu"/>
        <w:numPr>
          <w:ilvl w:val="0"/>
          <w:numId w:val="25"/>
        </w:numPr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VISA Classic</w:t>
      </w:r>
    </w:p>
    <w:p w:rsidR="00772A4F" w:rsidRPr="00062D46" w:rsidRDefault="00567AFD" w:rsidP="00882B86">
      <w:pPr>
        <w:pStyle w:val="Odsekzoznamu"/>
        <w:numPr>
          <w:ilvl w:val="0"/>
          <w:numId w:val="25"/>
        </w:numPr>
        <w:jc w:val="left"/>
        <w:rPr>
          <w:rFonts w:eastAsia="Times New Roman" w:cs="Times New Roman"/>
          <w:b/>
          <w:bCs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MasterCard Standard</w:t>
      </w:r>
    </w:p>
    <w:p w:rsidR="00882B86" w:rsidRPr="00F27361" w:rsidRDefault="00882B86" w:rsidP="00882B86">
      <w:pPr>
        <w:pStyle w:val="Nadpis3"/>
        <w:rPr>
          <w:rFonts w:eastAsia="Times New Roman"/>
          <w:lang w:eastAsia="cs-CZ"/>
        </w:rPr>
      </w:pPr>
      <w:r w:rsidRPr="00F27361">
        <w:rPr>
          <w:rFonts w:eastAsia="Times New Roman"/>
          <w:lang w:eastAsia="cs-CZ"/>
        </w:rPr>
        <w:t>Blokace vs. stoplistace</w:t>
      </w:r>
      <w:r w:rsidR="00941002" w:rsidRPr="00F27361">
        <w:rPr>
          <w:rStyle w:val="Odkaznapoznmkupodiarou"/>
          <w:rFonts w:eastAsia="Times New Roman"/>
          <w:lang w:eastAsia="cs-CZ"/>
        </w:rPr>
        <w:footnoteReference w:id="17"/>
      </w:r>
    </w:p>
    <w:p w:rsidR="00882B86" w:rsidRPr="00F27361" w:rsidRDefault="00882B86" w:rsidP="00882B86">
      <w:pPr>
        <w:pStyle w:val="Odsekzoznamu"/>
        <w:numPr>
          <w:ilvl w:val="0"/>
          <w:numId w:val="2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szCs w:val="24"/>
          <w:lang w:eastAsia="cs-CZ"/>
        </w:rPr>
        <w:t>Blokace</w:t>
      </w:r>
      <w:r w:rsidRPr="00F27361">
        <w:rPr>
          <w:rFonts w:eastAsia="Times New Roman" w:cs="Times New Roman"/>
          <w:szCs w:val="24"/>
          <w:lang w:eastAsia="cs-CZ"/>
        </w:rPr>
        <w:t xml:space="preserve"> je dočasné nebo trvalé omezení práva používat platební kartu. Týká se pouze autorizovaných on-line transakcí, tedy všech transakcí elektronickými platebními kartami. Zablokování je otázkou jen několika minut. Při nahlášení ztráty elektronické karty</w:t>
      </w:r>
      <w:r w:rsidR="00EB417E">
        <w:rPr>
          <w:rFonts w:eastAsia="Times New Roman" w:cs="Times New Roman"/>
          <w:szCs w:val="24"/>
          <w:lang w:eastAsia="cs-CZ"/>
        </w:rPr>
        <w:t xml:space="preserve"> stačí k </w:t>
      </w:r>
      <w:r w:rsidRPr="00F27361">
        <w:rPr>
          <w:rFonts w:eastAsia="Times New Roman" w:cs="Times New Roman"/>
          <w:szCs w:val="24"/>
          <w:lang w:eastAsia="cs-CZ"/>
        </w:rPr>
        <w:t>absolutnímu znemožnění jejího použití pouhá blokace této karty v systému.</w:t>
      </w:r>
    </w:p>
    <w:p w:rsidR="00882B86" w:rsidRPr="00F27361" w:rsidRDefault="00882B86" w:rsidP="00882B86">
      <w:pPr>
        <w:pStyle w:val="Odsekzoznamu"/>
        <w:numPr>
          <w:ilvl w:val="0"/>
          <w:numId w:val="21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bCs/>
          <w:szCs w:val="24"/>
          <w:lang w:eastAsia="cs-CZ"/>
        </w:rPr>
        <w:lastRenderedPageBreak/>
        <w:t>Stoplistace</w:t>
      </w:r>
      <w:r w:rsidRPr="00F27361">
        <w:rPr>
          <w:rFonts w:eastAsia="Times New Roman" w:cs="Times New Roman"/>
          <w:szCs w:val="24"/>
          <w:lang w:eastAsia="cs-CZ"/>
        </w:rPr>
        <w:t xml:space="preserve"> – týká se embosovaných karet, se kterými je možné provádět neověřené transakce. Jedná se o trvalé, nevratné zrušení práva používat platební kartu. Kartu již nelze nikdy používat. Číslo karty, jméno držitele a dal</w:t>
      </w:r>
      <w:r w:rsidR="00EB417E">
        <w:rPr>
          <w:rFonts w:eastAsia="Times New Roman" w:cs="Times New Roman"/>
          <w:szCs w:val="24"/>
          <w:lang w:eastAsia="cs-CZ"/>
        </w:rPr>
        <w:t>ší náležitosti jsou zařazeny na </w:t>
      </w:r>
      <w:r w:rsidRPr="00F27361">
        <w:rPr>
          <w:rFonts w:eastAsia="Times New Roman" w:cs="Times New Roman"/>
          <w:szCs w:val="24"/>
          <w:lang w:eastAsia="cs-CZ"/>
        </w:rPr>
        <w:t xml:space="preserve">mezinárodní stoplist. To je výrazně nákladnější a tedy </w:t>
      </w:r>
      <w:r w:rsidRPr="00F27361">
        <w:rPr>
          <w:rFonts w:eastAsia="Times New Roman" w:cs="Times New Roman"/>
          <w:b/>
          <w:bCs/>
          <w:szCs w:val="24"/>
          <w:lang w:eastAsia="cs-CZ"/>
        </w:rPr>
        <w:t>i poplatek je vyšší</w:t>
      </w:r>
      <w:r w:rsidR="00003F46">
        <w:rPr>
          <w:rFonts w:eastAsia="Times New Roman" w:cs="Times New Roman"/>
          <w:b/>
          <w:bCs/>
          <w:szCs w:val="24"/>
          <w:lang w:eastAsia="cs-CZ"/>
        </w:rPr>
        <w:t xml:space="preserve">. </w:t>
      </w:r>
      <w:r w:rsidRPr="00F27361">
        <w:rPr>
          <w:rFonts w:eastAsia="Times New Roman" w:cs="Times New Roman"/>
          <w:bCs/>
          <w:szCs w:val="24"/>
          <w:lang w:eastAsia="cs-CZ"/>
        </w:rPr>
        <w:t xml:space="preserve">Vyřízení stoplistace karty také může trvat i několik dní a tím se </w:t>
      </w:r>
      <w:r w:rsidR="00F073F5" w:rsidRPr="00F27361">
        <w:rPr>
          <w:rFonts w:eastAsia="Times New Roman" w:cs="Times New Roman"/>
          <w:bCs/>
          <w:szCs w:val="24"/>
          <w:lang w:eastAsia="cs-CZ"/>
        </w:rPr>
        <w:t>rovněž</w:t>
      </w:r>
      <w:r w:rsidRPr="00F27361">
        <w:rPr>
          <w:rFonts w:eastAsia="Times New Roman" w:cs="Times New Roman"/>
          <w:bCs/>
          <w:szCs w:val="24"/>
          <w:lang w:eastAsia="cs-CZ"/>
        </w:rPr>
        <w:t xml:space="preserve"> zvyšuje riziko jejího zneužití. </w:t>
      </w:r>
    </w:p>
    <w:p w:rsidR="00066E12" w:rsidRPr="00F27361" w:rsidRDefault="00066E12" w:rsidP="007555CD">
      <w:pPr>
        <w:pStyle w:val="Nadpis3"/>
        <w:rPr>
          <w:rFonts w:eastAsia="Times New Roman"/>
          <w:color w:val="auto"/>
          <w:lang w:eastAsia="cs-CZ"/>
        </w:rPr>
      </w:pPr>
      <w:r w:rsidRPr="00F27361">
        <w:rPr>
          <w:rFonts w:eastAsia="Times New Roman"/>
          <w:lang w:eastAsia="cs-CZ"/>
        </w:rPr>
        <w:t>Kreditní</w:t>
      </w:r>
      <w:r w:rsidR="007555CD" w:rsidRPr="00F27361">
        <w:rPr>
          <w:rFonts w:eastAsia="Times New Roman"/>
          <w:lang w:eastAsia="cs-CZ"/>
        </w:rPr>
        <w:t xml:space="preserve"> karta a </w:t>
      </w:r>
      <w:r w:rsidR="00567AFD" w:rsidRPr="00F27361">
        <w:rPr>
          <w:rFonts w:eastAsia="Times New Roman"/>
          <w:lang w:eastAsia="cs-CZ"/>
        </w:rPr>
        <w:t>debetn</w:t>
      </w:r>
      <w:r w:rsidRPr="00F27361">
        <w:rPr>
          <w:rFonts w:eastAsia="Times New Roman"/>
          <w:lang w:eastAsia="cs-CZ"/>
        </w:rPr>
        <w:t>í karta</w:t>
      </w:r>
      <w:r w:rsidR="00040850" w:rsidRPr="00F27361">
        <w:rPr>
          <w:rStyle w:val="Odkaznapoznmkupodiarou"/>
          <w:rFonts w:eastAsia="Times New Roman"/>
          <w:lang w:eastAsia="cs-CZ"/>
        </w:rPr>
        <w:footnoteReference w:id="18"/>
      </w:r>
    </w:p>
    <w:p w:rsidR="007555CD" w:rsidRPr="00F27361" w:rsidRDefault="00567AFD" w:rsidP="008B6A89">
      <w:pPr>
        <w:pStyle w:val="Odsekzoznamu"/>
        <w:numPr>
          <w:ilvl w:val="0"/>
          <w:numId w:val="27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Debetní karta</w:t>
      </w:r>
      <w:r w:rsidRPr="00F27361">
        <w:rPr>
          <w:rFonts w:eastAsia="Times New Roman" w:cs="Times New Roman"/>
          <w:szCs w:val="24"/>
          <w:lang w:eastAsia="cs-CZ"/>
        </w:rPr>
        <w:t xml:space="preserve"> je platební karta, kterou Vám ban</w:t>
      </w:r>
      <w:r w:rsidR="00EB417E">
        <w:rPr>
          <w:rFonts w:eastAsia="Times New Roman" w:cs="Times New Roman"/>
          <w:szCs w:val="24"/>
          <w:lang w:eastAsia="cs-CZ"/>
        </w:rPr>
        <w:t>ka vydá k Vašemu běžnému účtu. P</w:t>
      </w:r>
      <w:r w:rsidRPr="00F27361">
        <w:rPr>
          <w:rFonts w:eastAsia="Times New Roman" w:cs="Times New Roman"/>
          <w:szCs w:val="24"/>
          <w:lang w:eastAsia="cs-CZ"/>
        </w:rPr>
        <w:t>omocí této karty čerpáte své vlastní prostředky. Případně pokud máte na svém účtu povolený debet, tzv. kontokorent, můžete prostředky čerpat i do mínusu.</w:t>
      </w:r>
    </w:p>
    <w:p w:rsidR="00567AFD" w:rsidRPr="00F27361" w:rsidRDefault="007555CD" w:rsidP="008B6A89">
      <w:pPr>
        <w:pStyle w:val="Odsekzoznamu"/>
        <w:numPr>
          <w:ilvl w:val="0"/>
          <w:numId w:val="27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K</w:t>
      </w:r>
      <w:r w:rsidR="00567AFD" w:rsidRPr="00F27361">
        <w:rPr>
          <w:rFonts w:eastAsia="Times New Roman" w:cs="Times New Roman"/>
          <w:b/>
          <w:color w:val="17365D" w:themeColor="text2" w:themeShade="BF"/>
          <w:szCs w:val="24"/>
          <w:lang w:eastAsia="cs-CZ"/>
        </w:rPr>
        <w:t>reditní karta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je úvěrová karta. Banka Vám </w:t>
      </w:r>
      <w:r w:rsidR="00003F46">
        <w:rPr>
          <w:rFonts w:eastAsia="Times New Roman" w:cs="Times New Roman"/>
          <w:szCs w:val="24"/>
          <w:lang w:eastAsia="cs-CZ"/>
        </w:rPr>
        <w:t>přidělí určitý úvěrový limit a V</w:t>
      </w:r>
      <w:r w:rsidR="00567AFD" w:rsidRPr="00F27361">
        <w:rPr>
          <w:rFonts w:eastAsia="Times New Roman" w:cs="Times New Roman"/>
          <w:szCs w:val="24"/>
          <w:lang w:eastAsia="cs-CZ"/>
        </w:rPr>
        <w:t>y čerpáte finanční prostředky banky prostřednictvím karty. Tyto peníze pak bance splácíte dle dohodnutých pravidel. Kreditní limity jsou stanoveny vydavatelem karty podle platební</w:t>
      </w:r>
      <w:r w:rsidR="00003F46">
        <w:rPr>
          <w:rFonts w:eastAsia="Times New Roman" w:cs="Times New Roman"/>
          <w:szCs w:val="24"/>
          <w:lang w:eastAsia="cs-CZ"/>
        </w:rPr>
        <w:t xml:space="preserve"> 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schopnosti držitele karty a historie </w:t>
      </w:r>
      <w:r w:rsidR="000B46CF" w:rsidRPr="00F27361">
        <w:rPr>
          <w:rFonts w:eastAsia="Times New Roman" w:cs="Times New Roman"/>
          <w:szCs w:val="24"/>
          <w:lang w:eastAsia="cs-CZ"/>
        </w:rPr>
        <w:t xml:space="preserve">karetního </w:t>
      </w:r>
      <w:r w:rsidR="008B6A89" w:rsidRPr="00F27361">
        <w:rPr>
          <w:rFonts w:eastAsia="Times New Roman" w:cs="Times New Roman"/>
          <w:szCs w:val="24"/>
          <w:lang w:eastAsia="cs-CZ"/>
        </w:rPr>
        <w:t>účtu. Výhodou je, že dlužnou částku je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="008B6A89" w:rsidRPr="00F27361">
        <w:rPr>
          <w:rFonts w:eastAsia="Times New Roman" w:cs="Times New Roman"/>
          <w:szCs w:val="24"/>
          <w:lang w:eastAsia="cs-CZ"/>
        </w:rPr>
        <w:t>možné splatit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 bezúročn</w:t>
      </w:r>
      <w:r w:rsidR="008B6A89" w:rsidRPr="00F27361">
        <w:rPr>
          <w:rFonts w:eastAsia="Times New Roman" w:cs="Times New Roman"/>
          <w:szCs w:val="24"/>
          <w:lang w:eastAsia="cs-CZ"/>
        </w:rPr>
        <w:t>ém období, které se obyčejně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pohybuje v rozp</w:t>
      </w:r>
      <w:r w:rsidR="008B6A89" w:rsidRPr="00F27361">
        <w:rPr>
          <w:rFonts w:eastAsia="Times New Roman" w:cs="Times New Roman"/>
          <w:szCs w:val="24"/>
          <w:lang w:eastAsia="cs-CZ"/>
        </w:rPr>
        <w:t>ětí 40-76 dní. Je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="008B6A89" w:rsidRPr="00F27361">
        <w:rPr>
          <w:rFonts w:eastAsia="Times New Roman" w:cs="Times New Roman"/>
          <w:szCs w:val="24"/>
          <w:lang w:eastAsia="cs-CZ"/>
        </w:rPr>
        <w:t>nutné dát si pozor na to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, </w:t>
      </w:r>
      <w:r w:rsidR="008B6A89" w:rsidRPr="00F27361">
        <w:rPr>
          <w:rFonts w:eastAsia="Times New Roman" w:cs="Times New Roman"/>
          <w:szCs w:val="24"/>
          <w:lang w:eastAsia="cs-CZ"/>
        </w:rPr>
        <w:t xml:space="preserve">že </w:t>
      </w:r>
      <w:r w:rsidR="00567AFD" w:rsidRPr="00F27361">
        <w:rPr>
          <w:rFonts w:eastAsia="Times New Roman" w:cs="Times New Roman"/>
          <w:szCs w:val="24"/>
          <w:lang w:eastAsia="cs-CZ"/>
        </w:rPr>
        <w:t>k</w:t>
      </w:r>
      <w:r w:rsidR="008B6A89" w:rsidRPr="00F27361">
        <w:rPr>
          <w:rFonts w:eastAsia="Times New Roman" w:cs="Times New Roman"/>
          <w:szCs w:val="24"/>
          <w:lang w:eastAsia="cs-CZ"/>
        </w:rPr>
        <w:t>dyž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splátku v tomt</w:t>
      </w:r>
      <w:r w:rsidR="008B6A89" w:rsidRPr="00F27361">
        <w:rPr>
          <w:rFonts w:eastAsia="Times New Roman" w:cs="Times New Roman"/>
          <w:szCs w:val="24"/>
          <w:lang w:eastAsia="cs-CZ"/>
        </w:rPr>
        <w:t>o čase nestihnete splatit, naběhnou Vám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vysoké úroky. Kreditn</w:t>
      </w:r>
      <w:r w:rsidR="008B6A89"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karta je určená </w:t>
      </w:r>
      <w:r w:rsidR="008B6A89" w:rsidRPr="00F27361">
        <w:rPr>
          <w:rFonts w:eastAsia="Times New Roman" w:cs="Times New Roman"/>
          <w:szCs w:val="24"/>
          <w:lang w:eastAsia="cs-CZ"/>
        </w:rPr>
        <w:t>zejména na zaplacení</w:t>
      </w:r>
      <w:r w:rsidR="00450D61">
        <w:rPr>
          <w:rFonts w:eastAsia="Times New Roman" w:cs="Times New Roman"/>
          <w:szCs w:val="24"/>
          <w:lang w:eastAsia="cs-CZ"/>
        </w:rPr>
        <w:t xml:space="preserve"> </w:t>
      </w:r>
      <w:r w:rsidR="008B6A89" w:rsidRPr="00F27361">
        <w:rPr>
          <w:rFonts w:eastAsia="Times New Roman" w:cs="Times New Roman"/>
          <w:szCs w:val="24"/>
          <w:lang w:eastAsia="cs-CZ"/>
        </w:rPr>
        <w:t>zboží v obchodě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(kamenn</w:t>
      </w:r>
      <w:r w:rsidR="008B6A89" w:rsidRPr="00F27361">
        <w:rPr>
          <w:rFonts w:eastAsia="Times New Roman" w:cs="Times New Roman"/>
          <w:szCs w:val="24"/>
          <w:lang w:eastAsia="cs-CZ"/>
        </w:rPr>
        <w:t>é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m </w:t>
      </w:r>
      <w:r w:rsidR="008B6A89" w:rsidRPr="00F27361">
        <w:rPr>
          <w:rFonts w:eastAsia="Times New Roman" w:cs="Times New Roman"/>
          <w:szCs w:val="24"/>
          <w:lang w:eastAsia="cs-CZ"/>
        </w:rPr>
        <w:t>ne</w:t>
      </w:r>
      <w:r w:rsidR="00567AFD" w:rsidRPr="00F27361">
        <w:rPr>
          <w:rFonts w:eastAsia="Times New Roman" w:cs="Times New Roman"/>
          <w:szCs w:val="24"/>
          <w:lang w:eastAsia="cs-CZ"/>
        </w:rPr>
        <w:t>bo internetov</w:t>
      </w:r>
      <w:r w:rsidR="008B6A89" w:rsidRPr="00F27361">
        <w:rPr>
          <w:rFonts w:eastAsia="Times New Roman" w:cs="Times New Roman"/>
          <w:szCs w:val="24"/>
          <w:lang w:eastAsia="cs-CZ"/>
        </w:rPr>
        <w:t>é</w:t>
      </w:r>
      <w:r w:rsidR="00567AFD" w:rsidRPr="00F27361">
        <w:rPr>
          <w:rFonts w:eastAsia="Times New Roman" w:cs="Times New Roman"/>
          <w:szCs w:val="24"/>
          <w:lang w:eastAsia="cs-CZ"/>
        </w:rPr>
        <w:t>m). Je d</w:t>
      </w:r>
      <w:r w:rsidR="008E0F3B" w:rsidRPr="00F27361">
        <w:rPr>
          <w:rFonts w:eastAsia="Times New Roman" w:cs="Times New Roman"/>
          <w:szCs w:val="24"/>
          <w:lang w:eastAsia="cs-CZ"/>
        </w:rPr>
        <w:t>ůležité vědět, že z</w:t>
      </w:r>
      <w:r w:rsidR="008B6A89" w:rsidRPr="00F27361">
        <w:rPr>
          <w:rFonts w:eastAsia="Times New Roman" w:cs="Times New Roman"/>
          <w:szCs w:val="24"/>
          <w:lang w:eastAsia="cs-CZ"/>
        </w:rPr>
        <w:t>a výbě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r hotovosti z bankomatu </w:t>
      </w:r>
      <w:r w:rsidR="008E0F3B" w:rsidRPr="00F27361">
        <w:rPr>
          <w:rFonts w:eastAsia="Times New Roman" w:cs="Times New Roman"/>
          <w:szCs w:val="24"/>
          <w:lang w:eastAsia="cs-CZ"/>
        </w:rPr>
        <w:t xml:space="preserve">s </w:t>
      </w:r>
      <w:r w:rsidR="00567AFD" w:rsidRPr="00F27361">
        <w:rPr>
          <w:rFonts w:eastAsia="Times New Roman" w:cs="Times New Roman"/>
          <w:szCs w:val="24"/>
          <w:lang w:eastAsia="cs-CZ"/>
        </w:rPr>
        <w:t>kreditn</w:t>
      </w:r>
      <w:r w:rsidR="008B6A89" w:rsidRPr="00F27361">
        <w:rPr>
          <w:rFonts w:eastAsia="Times New Roman" w:cs="Times New Roman"/>
          <w:szCs w:val="24"/>
          <w:lang w:eastAsia="cs-CZ"/>
        </w:rPr>
        <w:t xml:space="preserve">í kartou </w:t>
      </w:r>
      <w:r w:rsidR="008E0F3B" w:rsidRPr="00F27361">
        <w:rPr>
          <w:rFonts w:eastAsia="Times New Roman" w:cs="Times New Roman"/>
          <w:szCs w:val="24"/>
          <w:lang w:eastAsia="cs-CZ"/>
        </w:rPr>
        <w:t xml:space="preserve">je </w:t>
      </w:r>
      <w:r w:rsidR="008B6A89" w:rsidRPr="00F27361">
        <w:rPr>
          <w:rFonts w:eastAsia="Times New Roman" w:cs="Times New Roman"/>
          <w:szCs w:val="24"/>
          <w:lang w:eastAsia="cs-CZ"/>
        </w:rPr>
        <w:t>obyčejně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účtovaný vyšší poplat</w:t>
      </w:r>
      <w:r w:rsidR="008B6A89" w:rsidRPr="00F27361">
        <w:rPr>
          <w:rFonts w:eastAsia="Times New Roman" w:cs="Times New Roman"/>
          <w:szCs w:val="24"/>
          <w:lang w:eastAsia="cs-CZ"/>
        </w:rPr>
        <w:t>e</w:t>
      </w:r>
      <w:r w:rsidR="00567AFD" w:rsidRPr="00F27361">
        <w:rPr>
          <w:rFonts w:eastAsia="Times New Roman" w:cs="Times New Roman"/>
          <w:szCs w:val="24"/>
          <w:lang w:eastAsia="cs-CZ"/>
        </w:rPr>
        <w:t>k</w:t>
      </w:r>
      <w:r w:rsidR="000B46CF" w:rsidRPr="00F27361">
        <w:rPr>
          <w:rFonts w:eastAsia="Times New Roman" w:cs="Times New Roman"/>
          <w:szCs w:val="24"/>
          <w:lang w:eastAsia="cs-CZ"/>
        </w:rPr>
        <w:t xml:space="preserve"> než za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výb</w:t>
      </w:r>
      <w:r w:rsidR="008B6A89" w:rsidRPr="00F27361">
        <w:rPr>
          <w:rFonts w:eastAsia="Times New Roman" w:cs="Times New Roman"/>
          <w:szCs w:val="24"/>
          <w:lang w:eastAsia="cs-CZ"/>
        </w:rPr>
        <w:t>ě</w:t>
      </w:r>
      <w:r w:rsidR="00567AFD" w:rsidRPr="00F27361">
        <w:rPr>
          <w:rFonts w:eastAsia="Times New Roman" w:cs="Times New Roman"/>
          <w:szCs w:val="24"/>
          <w:lang w:eastAsia="cs-CZ"/>
        </w:rPr>
        <w:t>r s debetn</w:t>
      </w:r>
      <w:r w:rsidR="008B6A89" w:rsidRPr="00F27361">
        <w:rPr>
          <w:rFonts w:eastAsia="Times New Roman" w:cs="Times New Roman"/>
          <w:szCs w:val="24"/>
          <w:lang w:eastAsia="cs-CZ"/>
        </w:rPr>
        <w:t>í</w:t>
      </w:r>
      <w:r w:rsidR="00567AFD" w:rsidRPr="00F27361">
        <w:rPr>
          <w:rFonts w:eastAsia="Times New Roman" w:cs="Times New Roman"/>
          <w:szCs w:val="24"/>
          <w:lang w:eastAsia="cs-CZ"/>
        </w:rPr>
        <w:t xml:space="preserve"> kartou.</w:t>
      </w:r>
    </w:p>
    <w:p w:rsidR="00867AD8" w:rsidRPr="00F27361" w:rsidRDefault="00E928B6" w:rsidP="008B6A89">
      <w:pPr>
        <w:rPr>
          <w:rFonts w:eastAsia="Times New Roman" w:cs="Times New Roman"/>
          <w:szCs w:val="24"/>
          <w:lang w:eastAsia="cs-CZ"/>
        </w:rPr>
      </w:pPr>
      <w:r w:rsidRPr="00F27361">
        <w:rPr>
          <w:rStyle w:val="Nadpis3Char"/>
        </w:rPr>
        <w:t>Porovnání kreditní a debetní karty</w:t>
      </w:r>
      <w:r w:rsidR="00867AD8" w:rsidRPr="00F27361">
        <w:rPr>
          <w:rStyle w:val="Odkaznapoznmkupodiarou"/>
          <w:rFonts w:eastAsia="Times New Roman" w:cs="Times New Roman"/>
          <w:szCs w:val="24"/>
          <w:lang w:eastAsia="cs-CZ"/>
        </w:rPr>
        <w:footnoteReference w:id="19"/>
      </w:r>
    </w:p>
    <w:tbl>
      <w:tblPr>
        <w:tblStyle w:val="Strednpodfarbenie1zvraznenie5"/>
        <w:tblW w:w="9255" w:type="dxa"/>
        <w:tblLook w:val="04A0"/>
      </w:tblPr>
      <w:tblGrid>
        <w:gridCol w:w="4536"/>
        <w:gridCol w:w="4719"/>
      </w:tblGrid>
      <w:tr w:rsidR="00567AFD" w:rsidRPr="00F27361" w:rsidTr="00244B35">
        <w:trPr>
          <w:cnfStyle w:val="100000000000"/>
        </w:trPr>
        <w:tc>
          <w:tcPr>
            <w:cnfStyle w:val="001000000000"/>
            <w:tcW w:w="4536" w:type="dxa"/>
            <w:shd w:val="clear" w:color="auto" w:fill="95B3D7" w:themeFill="accent1" w:themeFillTint="99"/>
            <w:hideMark/>
          </w:tcPr>
          <w:p w:rsidR="00567AFD" w:rsidRPr="00F27361" w:rsidRDefault="00567AFD" w:rsidP="00E928B6">
            <w:pPr>
              <w:jc w:val="left"/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  <w:t>Kreditn</w:t>
            </w:r>
            <w:r w:rsidR="008B6A89" w:rsidRPr="00F27361"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  <w:t>í</w:t>
            </w:r>
            <w:r w:rsidRPr="00F27361"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  <w:t xml:space="preserve"> karta</w:t>
            </w:r>
          </w:p>
        </w:tc>
        <w:tc>
          <w:tcPr>
            <w:tcW w:w="4719" w:type="dxa"/>
            <w:shd w:val="clear" w:color="auto" w:fill="95B3D7" w:themeFill="accent1" w:themeFillTint="99"/>
            <w:hideMark/>
          </w:tcPr>
          <w:p w:rsidR="00567AFD" w:rsidRPr="00F27361" w:rsidRDefault="00567AFD" w:rsidP="00E928B6">
            <w:pPr>
              <w:jc w:val="left"/>
              <w:cnfStyle w:val="100000000000"/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  <w:t>Debetn</w:t>
            </w:r>
            <w:r w:rsidR="008B6A89" w:rsidRPr="00F27361"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  <w:t>í</w:t>
            </w:r>
            <w:r w:rsidRPr="00F27361">
              <w:rPr>
                <w:rFonts w:eastAsia="Times New Roman" w:cs="Times New Roman"/>
                <w:b w:val="0"/>
                <w:color w:val="0070C0"/>
                <w:szCs w:val="24"/>
                <w:lang w:eastAsia="cs-CZ"/>
              </w:rPr>
              <w:t xml:space="preserve"> karta</w:t>
            </w:r>
          </w:p>
        </w:tc>
      </w:tr>
      <w:tr w:rsidR="00567AFD" w:rsidRPr="00F27361" w:rsidTr="00430D68">
        <w:trPr>
          <w:cnfStyle w:val="000000100000"/>
        </w:trPr>
        <w:tc>
          <w:tcPr>
            <w:cnfStyle w:val="001000000000"/>
            <w:tcW w:w="4536" w:type="dxa"/>
            <w:shd w:val="clear" w:color="auto" w:fill="DBE5F1" w:themeFill="accent1" w:themeFillTint="33"/>
            <w:vAlign w:val="center"/>
            <w:hideMark/>
          </w:tcPr>
          <w:p w:rsidR="007555CD" w:rsidRPr="00F27361" w:rsidRDefault="007555CD" w:rsidP="00430D68">
            <w:pPr>
              <w:pStyle w:val="Odsekzoznamu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b w:val="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 w:val="0"/>
                <w:szCs w:val="24"/>
                <w:lang w:eastAsia="cs-CZ"/>
              </w:rPr>
              <w:t>M</w:t>
            </w:r>
            <w:r w:rsidR="00567AFD" w:rsidRPr="00F27361">
              <w:rPr>
                <w:rFonts w:eastAsia="Times New Roman" w:cs="Times New Roman"/>
                <w:b w:val="0"/>
                <w:szCs w:val="24"/>
                <w:lang w:eastAsia="cs-CZ"/>
              </w:rPr>
              <w:t>á vlastní úvěrový účet</w:t>
            </w:r>
          </w:p>
        </w:tc>
        <w:tc>
          <w:tcPr>
            <w:tcW w:w="4719" w:type="dxa"/>
            <w:shd w:val="clear" w:color="auto" w:fill="DBE5F1" w:themeFill="accent1" w:themeFillTint="33"/>
            <w:vAlign w:val="bottom"/>
            <w:hideMark/>
          </w:tcPr>
          <w:p w:rsidR="007555CD" w:rsidRPr="00F27361" w:rsidRDefault="007555CD" w:rsidP="00430D68">
            <w:pPr>
              <w:pStyle w:val="Odsekzoznamu"/>
              <w:numPr>
                <w:ilvl w:val="0"/>
                <w:numId w:val="28"/>
              </w:numPr>
              <w:ind w:left="714" w:hanging="357"/>
              <w:jc w:val="left"/>
              <w:cnfStyle w:val="000000100000"/>
              <w:rPr>
                <w:lang w:eastAsia="cs-CZ"/>
              </w:rPr>
            </w:pPr>
            <w:r w:rsidRPr="00F27361">
              <w:rPr>
                <w:lang w:eastAsia="cs-CZ"/>
              </w:rPr>
              <w:t>S</w:t>
            </w:r>
            <w:r w:rsidR="00567AFD" w:rsidRPr="00F27361">
              <w:rPr>
                <w:lang w:eastAsia="cs-CZ"/>
              </w:rPr>
              <w:t xml:space="preserve">lužba k osobnímu účtu </w:t>
            </w:r>
          </w:p>
        </w:tc>
      </w:tr>
      <w:tr w:rsidR="00430D68" w:rsidRPr="00F27361" w:rsidTr="00430D68">
        <w:trPr>
          <w:cnfStyle w:val="000000010000"/>
        </w:trPr>
        <w:tc>
          <w:tcPr>
            <w:cnfStyle w:val="001000000000"/>
            <w:tcW w:w="4536" w:type="dxa"/>
            <w:shd w:val="clear" w:color="auto" w:fill="B8CCE4" w:themeFill="accent1" w:themeFillTint="66"/>
            <w:vAlign w:val="center"/>
          </w:tcPr>
          <w:p w:rsidR="00430D68" w:rsidRPr="00F27361" w:rsidRDefault="00430D68" w:rsidP="00430D68">
            <w:pPr>
              <w:pStyle w:val="Odsekzoznamu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b w:val="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 w:val="0"/>
                <w:szCs w:val="24"/>
                <w:lang w:eastAsia="cs-CZ"/>
              </w:rPr>
              <w:t>Čerpáte vždy peníze banky</w:t>
            </w:r>
          </w:p>
        </w:tc>
        <w:tc>
          <w:tcPr>
            <w:tcW w:w="4719" w:type="dxa"/>
            <w:shd w:val="clear" w:color="auto" w:fill="B8CCE4" w:themeFill="accent1" w:themeFillTint="66"/>
            <w:vAlign w:val="bottom"/>
          </w:tcPr>
          <w:p w:rsidR="00430D68" w:rsidRPr="00F27361" w:rsidRDefault="00430D68" w:rsidP="00430D68">
            <w:pPr>
              <w:pStyle w:val="Odsekzoznamu"/>
              <w:numPr>
                <w:ilvl w:val="0"/>
                <w:numId w:val="28"/>
              </w:numPr>
              <w:ind w:left="714" w:hanging="357"/>
              <w:jc w:val="left"/>
              <w:cnfStyle w:val="000000010000"/>
              <w:rPr>
                <w:lang w:eastAsia="cs-CZ"/>
              </w:rPr>
            </w:pPr>
            <w:r w:rsidRPr="00F27361">
              <w:rPr>
                <w:lang w:eastAsia="cs-CZ"/>
              </w:rPr>
              <w:t>Čerpáte vlastní peněžní prostředky, v případě povoleného přečerpání  (kontokorent) pak vypůjčené</w:t>
            </w:r>
          </w:p>
        </w:tc>
      </w:tr>
      <w:tr w:rsidR="00430D68" w:rsidRPr="00F27361" w:rsidTr="00430D68">
        <w:trPr>
          <w:cnfStyle w:val="000000100000"/>
        </w:trPr>
        <w:tc>
          <w:tcPr>
            <w:cnfStyle w:val="001000000000"/>
            <w:tcW w:w="4536" w:type="dxa"/>
            <w:shd w:val="clear" w:color="auto" w:fill="DBE5F1" w:themeFill="accent1" w:themeFillTint="33"/>
            <w:vAlign w:val="center"/>
          </w:tcPr>
          <w:p w:rsidR="00430D68" w:rsidRPr="00F27361" w:rsidRDefault="00430D68" w:rsidP="00430D68">
            <w:pPr>
              <w:pStyle w:val="Odsekzoznamu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b w:val="0"/>
                <w:szCs w:val="24"/>
                <w:lang w:eastAsia="cs-CZ"/>
              </w:rPr>
            </w:pPr>
            <w:r w:rsidRPr="00F27361">
              <w:rPr>
                <w:rFonts w:eastAsia="Times New Roman" w:cs="Times New Roman"/>
                <w:b w:val="0"/>
                <w:szCs w:val="24"/>
                <w:lang w:eastAsia="cs-CZ"/>
              </w:rPr>
              <w:lastRenderedPageBreak/>
              <w:t>Vhodné k placení u obchodníků a na internetu (využíváte bezúročného období)</w:t>
            </w:r>
          </w:p>
        </w:tc>
        <w:tc>
          <w:tcPr>
            <w:tcW w:w="4719" w:type="dxa"/>
            <w:shd w:val="clear" w:color="auto" w:fill="DBE5F1" w:themeFill="accent1" w:themeFillTint="33"/>
            <w:vAlign w:val="bottom"/>
          </w:tcPr>
          <w:p w:rsidR="00430D68" w:rsidRPr="00F27361" w:rsidRDefault="00430D68" w:rsidP="00430D68">
            <w:pPr>
              <w:pStyle w:val="Odsekzoznamu"/>
              <w:numPr>
                <w:ilvl w:val="0"/>
                <w:numId w:val="28"/>
              </w:numPr>
              <w:ind w:left="714" w:hanging="357"/>
              <w:jc w:val="left"/>
              <w:cnfStyle w:val="000000100000"/>
              <w:rPr>
                <w:lang w:eastAsia="cs-CZ"/>
              </w:rPr>
            </w:pPr>
            <w:r w:rsidRPr="00F27361">
              <w:rPr>
                <w:lang w:eastAsia="cs-CZ"/>
              </w:rPr>
              <w:t>Vhodné k placení u obchodníků, na internetu i pro výběry z</w:t>
            </w:r>
            <w:r w:rsidR="009C6B04" w:rsidRPr="00F27361">
              <w:rPr>
                <w:lang w:eastAsia="cs-CZ"/>
              </w:rPr>
              <w:t> </w:t>
            </w:r>
            <w:r w:rsidRPr="00F27361">
              <w:rPr>
                <w:lang w:eastAsia="cs-CZ"/>
              </w:rPr>
              <w:t>bankomatů</w:t>
            </w:r>
          </w:p>
        </w:tc>
      </w:tr>
    </w:tbl>
    <w:p w:rsidR="007555CD" w:rsidRPr="00F27361" w:rsidRDefault="006529A8" w:rsidP="006529A8">
      <w:pPr>
        <w:pStyle w:val="Nadpis3"/>
        <w:rPr>
          <w:rFonts w:eastAsia="Times New Roman" w:cs="Times New Roman"/>
          <w:szCs w:val="24"/>
          <w:highlight w:val="yellow"/>
        </w:rPr>
      </w:pPr>
      <w:r w:rsidRPr="00F27361">
        <w:rPr>
          <w:rFonts w:eastAsia="Times New Roman"/>
          <w:lang w:eastAsia="cs-CZ"/>
        </w:rPr>
        <w:t>Co dělat, když ztratíte</w:t>
      </w:r>
      <w:r w:rsidR="007555CD" w:rsidRPr="00F27361">
        <w:rPr>
          <w:rFonts w:eastAsia="Times New Roman"/>
          <w:lang w:eastAsia="cs-CZ"/>
        </w:rPr>
        <w:t xml:space="preserve"> platební kartu</w:t>
      </w:r>
    </w:p>
    <w:p w:rsidR="006529A8" w:rsidRPr="00F27361" w:rsidRDefault="00450D61" w:rsidP="006529A8">
      <w:pPr>
        <w:pStyle w:val="Odsekzoznamu"/>
        <w:numPr>
          <w:ilvl w:val="0"/>
          <w:numId w:val="29"/>
        </w:num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Ih</w:t>
      </w:r>
      <w:r w:rsidR="006529A8" w:rsidRPr="00F27361">
        <w:rPr>
          <w:rFonts w:eastAsia="Times New Roman" w:cs="Times New Roman"/>
          <w:szCs w:val="24"/>
          <w:lang w:eastAsia="cs-CZ"/>
        </w:rPr>
        <w:t>ned</w:t>
      </w:r>
      <w:r w:rsidR="008E0F3B" w:rsidRPr="00F27361">
        <w:rPr>
          <w:rFonts w:eastAsia="Times New Roman" w:cs="Times New Roman"/>
          <w:szCs w:val="24"/>
          <w:lang w:eastAsia="cs-CZ"/>
        </w:rPr>
        <w:t>,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6529A8" w:rsidRPr="00F27361">
        <w:rPr>
          <w:rFonts w:eastAsia="Times New Roman" w:cs="Times New Roman"/>
          <w:szCs w:val="24"/>
          <w:lang w:eastAsia="cs-CZ"/>
        </w:rPr>
        <w:t>jak</w:t>
      </w:r>
      <w:r w:rsidR="00BA5CA9" w:rsidRPr="00F27361">
        <w:rPr>
          <w:rFonts w:eastAsia="Times New Roman" w:cs="Times New Roman"/>
          <w:szCs w:val="24"/>
          <w:lang w:eastAsia="cs-CZ"/>
        </w:rPr>
        <w:t xml:space="preserve"> z</w:t>
      </w:r>
      <w:r w:rsidR="000B46CF" w:rsidRPr="00F27361">
        <w:rPr>
          <w:rFonts w:eastAsia="Times New Roman" w:cs="Times New Roman"/>
          <w:szCs w:val="24"/>
          <w:lang w:eastAsia="cs-CZ"/>
        </w:rPr>
        <w:t>jistíte z</w:t>
      </w:r>
      <w:r w:rsidR="00430D68" w:rsidRPr="00F27361">
        <w:rPr>
          <w:rFonts w:eastAsia="Times New Roman" w:cs="Times New Roman"/>
          <w:szCs w:val="24"/>
          <w:lang w:eastAsia="cs-CZ"/>
        </w:rPr>
        <w:t>trá</w:t>
      </w:r>
      <w:r w:rsidR="006529A8" w:rsidRPr="00F27361">
        <w:rPr>
          <w:rFonts w:eastAsia="Times New Roman" w:cs="Times New Roman"/>
          <w:szCs w:val="24"/>
          <w:lang w:eastAsia="cs-CZ"/>
        </w:rPr>
        <w:t>tu Vaší platební karty, zavolejte na bankou určené číslo pro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430D68" w:rsidRPr="00F27361">
        <w:rPr>
          <w:rFonts w:eastAsia="Times New Roman" w:cs="Times New Roman"/>
          <w:szCs w:val="24"/>
          <w:lang w:eastAsia="cs-CZ"/>
        </w:rPr>
        <w:t>případ z</w:t>
      </w:r>
      <w:r w:rsidR="006529A8" w:rsidRPr="00F27361">
        <w:rPr>
          <w:rFonts w:eastAsia="Times New Roman" w:cs="Times New Roman"/>
          <w:szCs w:val="24"/>
          <w:lang w:eastAsia="cs-CZ"/>
        </w:rPr>
        <w:t>tráty a kartu zablokujte! Karta se dá samozřejmě zablokovat i na pobočc</w:t>
      </w:r>
      <w:r w:rsidR="00BA5CA9" w:rsidRPr="00F27361">
        <w:rPr>
          <w:rFonts w:eastAsia="Times New Roman" w:cs="Times New Roman"/>
          <w:szCs w:val="24"/>
          <w:lang w:eastAsia="cs-CZ"/>
        </w:rPr>
        <w:t>e</w:t>
      </w:r>
      <w:r w:rsidR="006529A8" w:rsidRPr="00F27361">
        <w:rPr>
          <w:rFonts w:eastAsia="Times New Roman" w:cs="Times New Roman"/>
          <w:szCs w:val="24"/>
          <w:lang w:eastAsia="cs-CZ"/>
        </w:rPr>
        <w:t xml:space="preserve"> banky, co</w:t>
      </w:r>
      <w:r w:rsidR="000B46CF" w:rsidRPr="00F27361">
        <w:rPr>
          <w:rFonts w:eastAsia="Times New Roman" w:cs="Times New Roman"/>
          <w:szCs w:val="24"/>
          <w:lang w:eastAsia="cs-CZ"/>
        </w:rPr>
        <w:t>ž</w:t>
      </w:r>
      <w:r w:rsidR="006529A8" w:rsidRPr="00F27361">
        <w:rPr>
          <w:rFonts w:eastAsia="Times New Roman" w:cs="Times New Roman"/>
          <w:szCs w:val="24"/>
          <w:lang w:eastAsia="cs-CZ"/>
        </w:rPr>
        <w:t xml:space="preserve"> většinou zabere ví</w:t>
      </w:r>
      <w:r w:rsidR="00BA5CA9" w:rsidRPr="00F27361">
        <w:rPr>
          <w:rFonts w:eastAsia="Times New Roman" w:cs="Times New Roman"/>
          <w:szCs w:val="24"/>
          <w:lang w:eastAsia="cs-CZ"/>
        </w:rPr>
        <w:t>c</w:t>
      </w:r>
      <w:r w:rsidR="006529A8" w:rsidRPr="00F27361">
        <w:rPr>
          <w:rFonts w:eastAsia="Times New Roman" w:cs="Times New Roman"/>
          <w:szCs w:val="24"/>
          <w:lang w:eastAsia="cs-CZ"/>
        </w:rPr>
        <w:t>e času. Telefonní číslo banky pro případ zablokování platební</w:t>
      </w:r>
      <w:r w:rsidR="00BA5CA9" w:rsidRPr="00F27361">
        <w:rPr>
          <w:rFonts w:eastAsia="Times New Roman" w:cs="Times New Roman"/>
          <w:szCs w:val="24"/>
          <w:lang w:eastAsia="cs-CZ"/>
        </w:rPr>
        <w:t xml:space="preserve"> karty je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="00BA5CA9" w:rsidRPr="00F27361">
        <w:rPr>
          <w:rFonts w:eastAsia="Times New Roman" w:cs="Times New Roman"/>
          <w:szCs w:val="24"/>
          <w:lang w:eastAsia="cs-CZ"/>
        </w:rPr>
        <w:t xml:space="preserve">dobré </w:t>
      </w:r>
      <w:r w:rsidR="000B46CF" w:rsidRPr="00F27361">
        <w:rPr>
          <w:rFonts w:eastAsia="Times New Roman" w:cs="Times New Roman"/>
          <w:szCs w:val="24"/>
          <w:lang w:eastAsia="cs-CZ"/>
        </w:rPr>
        <w:t>mít uložené</w:t>
      </w:r>
      <w:r w:rsidR="006529A8" w:rsidRPr="00F27361">
        <w:rPr>
          <w:rFonts w:eastAsia="Times New Roman" w:cs="Times New Roman"/>
          <w:szCs w:val="24"/>
          <w:lang w:eastAsia="cs-CZ"/>
        </w:rPr>
        <w:t xml:space="preserve"> v paměti telefonu,</w:t>
      </w:r>
      <w:r w:rsidR="000B46CF" w:rsidRPr="00F27361">
        <w:rPr>
          <w:rFonts w:eastAsia="Times New Roman" w:cs="Times New Roman"/>
          <w:szCs w:val="24"/>
          <w:lang w:eastAsia="cs-CZ"/>
        </w:rPr>
        <w:t xml:space="preserve"> nejlepší varianta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430D68" w:rsidRPr="00F27361">
        <w:rPr>
          <w:rFonts w:eastAsia="Times New Roman" w:cs="Times New Roman"/>
          <w:szCs w:val="24"/>
          <w:lang w:eastAsia="cs-CZ"/>
        </w:rPr>
        <w:t xml:space="preserve">je </w:t>
      </w:r>
      <w:r w:rsidR="006529A8" w:rsidRPr="00F27361">
        <w:rPr>
          <w:rFonts w:eastAsia="Times New Roman" w:cs="Times New Roman"/>
          <w:szCs w:val="24"/>
          <w:lang w:eastAsia="cs-CZ"/>
        </w:rPr>
        <w:t>si toto číslo zapamatovat</w:t>
      </w:r>
      <w:r w:rsidR="00430D68" w:rsidRPr="00F27361">
        <w:rPr>
          <w:rFonts w:eastAsia="Times New Roman" w:cs="Times New Roman"/>
          <w:szCs w:val="24"/>
          <w:lang w:eastAsia="cs-CZ"/>
        </w:rPr>
        <w:t xml:space="preserve"> pro př</w:t>
      </w:r>
      <w:r w:rsidR="00BA5CA9" w:rsidRPr="00F27361">
        <w:rPr>
          <w:rFonts w:eastAsia="Times New Roman" w:cs="Times New Roman"/>
          <w:szCs w:val="24"/>
          <w:lang w:eastAsia="cs-CZ"/>
        </w:rPr>
        <w:t>ípad</w:t>
      </w:r>
      <w:r w:rsidR="008E0F3B" w:rsidRPr="00F27361">
        <w:rPr>
          <w:rFonts w:eastAsia="Times New Roman" w:cs="Times New Roman"/>
          <w:szCs w:val="24"/>
          <w:lang w:eastAsia="cs-CZ"/>
        </w:rPr>
        <w:t>,</w:t>
      </w:r>
      <w:r w:rsidR="00430D68" w:rsidRPr="00F27361">
        <w:rPr>
          <w:rFonts w:eastAsia="Times New Roman" w:cs="Times New Roman"/>
          <w:szCs w:val="24"/>
          <w:lang w:eastAsia="cs-CZ"/>
        </w:rPr>
        <w:t xml:space="preserve"> kdy</w:t>
      </w:r>
      <w:r w:rsidR="00BA5CA9" w:rsidRPr="00F27361">
        <w:rPr>
          <w:rFonts w:eastAsia="Times New Roman" w:cs="Times New Roman"/>
          <w:szCs w:val="24"/>
          <w:lang w:eastAsia="cs-CZ"/>
        </w:rPr>
        <w:t xml:space="preserve">by Vám </w:t>
      </w:r>
      <w:r w:rsidR="00430D68" w:rsidRPr="00F27361">
        <w:rPr>
          <w:rFonts w:eastAsia="Times New Roman" w:cs="Times New Roman"/>
          <w:szCs w:val="24"/>
          <w:lang w:eastAsia="cs-CZ"/>
        </w:rPr>
        <w:t>spolu s kartou zmizel i</w:t>
      </w:r>
      <w:r w:rsidR="00BA5CA9" w:rsidRPr="00F27361">
        <w:rPr>
          <w:rFonts w:eastAsia="Times New Roman" w:cs="Times New Roman"/>
          <w:szCs w:val="24"/>
          <w:lang w:eastAsia="cs-CZ"/>
        </w:rPr>
        <w:t xml:space="preserve"> mobil. </w:t>
      </w:r>
    </w:p>
    <w:p w:rsidR="006529A8" w:rsidRPr="00F27361" w:rsidRDefault="00430D68" w:rsidP="006529A8">
      <w:pPr>
        <w:pStyle w:val="Odsekzoznamu"/>
        <w:numPr>
          <w:ilvl w:val="0"/>
          <w:numId w:val="29"/>
        </w:num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 xml:space="preserve">V případě podezření </w:t>
      </w:r>
      <w:r w:rsidR="00BA5CA9" w:rsidRPr="00F27361">
        <w:rPr>
          <w:rFonts w:eastAsia="Times New Roman" w:cs="Times New Roman"/>
          <w:szCs w:val="24"/>
          <w:lang w:eastAsia="cs-CZ"/>
        </w:rPr>
        <w:t>odc</w:t>
      </w:r>
      <w:r w:rsidRPr="00F27361">
        <w:rPr>
          <w:rFonts w:eastAsia="Times New Roman" w:cs="Times New Roman"/>
          <w:szCs w:val="24"/>
          <w:lang w:eastAsia="cs-CZ"/>
        </w:rPr>
        <w:t>izení karty kontaktujte i policii</w:t>
      </w:r>
      <w:r w:rsidR="006529A8" w:rsidRPr="00F27361">
        <w:rPr>
          <w:rFonts w:eastAsia="Times New Roman" w:cs="Times New Roman"/>
          <w:szCs w:val="24"/>
          <w:lang w:eastAsia="cs-CZ"/>
        </w:rPr>
        <w:t>.</w:t>
      </w:r>
    </w:p>
    <w:p w:rsidR="006529A8" w:rsidRPr="00F27361" w:rsidRDefault="00BA5CA9" w:rsidP="00BA5CA9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Odpovědnost za zneužití platební karty po blokaci se přenáší na banku. V případech, jako je</w:t>
      </w:r>
      <w:r w:rsidR="003868B0">
        <w:rPr>
          <w:rFonts w:eastAsia="Times New Roman" w:cs="Times New Roman"/>
          <w:szCs w:val="24"/>
          <w:lang w:eastAsia="cs-CZ"/>
        </w:rPr>
        <w:t> </w:t>
      </w:r>
      <w:r w:rsidRPr="00F27361">
        <w:rPr>
          <w:rFonts w:eastAsia="Times New Roman" w:cs="Times New Roman"/>
          <w:szCs w:val="24"/>
          <w:lang w:eastAsia="cs-CZ"/>
        </w:rPr>
        <w:t>podvodné jednání nebo úmyslné porušení či porušení z hrubé nedbalosti, ovšem nese plnou neb</w:t>
      </w:r>
      <w:r w:rsidR="006529A8" w:rsidRPr="00F27361">
        <w:rPr>
          <w:rFonts w:eastAsia="Times New Roman" w:cs="Times New Roman"/>
          <w:szCs w:val="24"/>
          <w:lang w:eastAsia="cs-CZ"/>
        </w:rPr>
        <w:t xml:space="preserve">o částečnou odpovědnost klient. </w:t>
      </w:r>
      <w:r w:rsidR="00450D61">
        <w:rPr>
          <w:rFonts w:eastAsia="Times New Roman" w:cs="Times New Roman"/>
          <w:szCs w:val="24"/>
          <w:lang w:eastAsia="cs-CZ"/>
        </w:rPr>
        <w:t>Kromě telefonické blokace po V</w:t>
      </w:r>
      <w:r w:rsidRPr="00F27361">
        <w:rPr>
          <w:rFonts w:eastAsia="Times New Roman" w:cs="Times New Roman"/>
          <w:szCs w:val="24"/>
          <w:lang w:eastAsia="cs-CZ"/>
        </w:rPr>
        <w:t>ás budou některé banky požadovat i písemné potvrzení „</w:t>
      </w:r>
      <w:r w:rsidRPr="00450D61">
        <w:rPr>
          <w:rFonts w:eastAsia="Times New Roman" w:cs="Times New Roman"/>
          <w:b/>
          <w:szCs w:val="24"/>
          <w:lang w:eastAsia="cs-CZ"/>
        </w:rPr>
        <w:t>příkazu k blokování p</w:t>
      </w:r>
      <w:r w:rsidR="00EC4302" w:rsidRPr="00450D61">
        <w:rPr>
          <w:rFonts w:eastAsia="Times New Roman" w:cs="Times New Roman"/>
          <w:b/>
          <w:szCs w:val="24"/>
          <w:lang w:eastAsia="cs-CZ"/>
        </w:rPr>
        <w:t>latební karty</w:t>
      </w:r>
      <w:r w:rsidR="00EC4302">
        <w:rPr>
          <w:rFonts w:eastAsia="Times New Roman" w:cs="Times New Roman"/>
          <w:szCs w:val="24"/>
          <w:lang w:eastAsia="cs-CZ"/>
        </w:rPr>
        <w:t>“, a to obvykle do </w:t>
      </w:r>
      <w:r w:rsidRPr="00F27361">
        <w:rPr>
          <w:rFonts w:eastAsia="Times New Roman" w:cs="Times New Roman"/>
          <w:szCs w:val="24"/>
          <w:lang w:eastAsia="cs-CZ"/>
        </w:rPr>
        <w:t>následujícího pracovního dne</w:t>
      </w:r>
      <w:r w:rsidR="006529A8" w:rsidRPr="00F27361">
        <w:rPr>
          <w:rFonts w:eastAsia="Times New Roman" w:cs="Times New Roman"/>
          <w:szCs w:val="24"/>
          <w:lang w:eastAsia="cs-CZ"/>
        </w:rPr>
        <w:t>. Takže telefonát nemusí stačit.</w:t>
      </w:r>
    </w:p>
    <w:p w:rsidR="006529A8" w:rsidRPr="00F27361" w:rsidRDefault="006529A8" w:rsidP="00BA5CA9">
      <w:pPr>
        <w:rPr>
          <w:rFonts w:eastAsia="Times New Roman" w:cs="Times New Roman"/>
          <w:szCs w:val="24"/>
          <w:lang w:eastAsia="cs-CZ"/>
        </w:rPr>
      </w:pPr>
      <w:r w:rsidRPr="00F27361">
        <w:rPr>
          <w:rFonts w:eastAsia="Times New Roman" w:cs="Times New Roman"/>
          <w:szCs w:val="24"/>
          <w:lang w:eastAsia="cs-CZ"/>
        </w:rPr>
        <w:t>Přehled poplatků (platných v srpnu 2012) za blokaci karet najdete na následující stránce:</w:t>
      </w:r>
    </w:p>
    <w:p w:rsidR="006529A8" w:rsidRPr="00F27361" w:rsidRDefault="00D70ACB" w:rsidP="00BA5CA9">
      <w:pPr>
        <w:rPr>
          <w:rFonts w:eastAsia="Times New Roman" w:cs="Times New Roman"/>
          <w:szCs w:val="24"/>
          <w:lang w:eastAsia="cs-CZ"/>
        </w:rPr>
      </w:pPr>
      <w:hyperlink r:id="rId17" w:history="1">
        <w:r w:rsidR="006529A8" w:rsidRPr="00F27361">
          <w:rPr>
            <w:rFonts w:eastAsia="Times New Roman" w:cs="Times New Roman"/>
            <w:color w:val="1155CC"/>
            <w:szCs w:val="24"/>
            <w:u w:val="single"/>
            <w:lang w:eastAsia="cs-CZ"/>
          </w:rPr>
          <w:t>http://finexpert.e15.cz/postradate-platebni-kartu-ihned-ji-zablokujte</w:t>
        </w:r>
      </w:hyperlink>
    </w:p>
    <w:p w:rsidR="00BA5CA9" w:rsidRPr="00F27361" w:rsidRDefault="00BA5CA9" w:rsidP="00BA5CA9">
      <w:pPr>
        <w:rPr>
          <w:rFonts w:eastAsia="Times New Roman" w:cs="Times New Roman"/>
          <w:szCs w:val="24"/>
          <w:lang w:eastAsia="cs-CZ"/>
        </w:rPr>
      </w:pPr>
    </w:p>
    <w:p w:rsidR="00772A4F" w:rsidRPr="00F27361" w:rsidRDefault="00772A4F">
      <w:pPr>
        <w:spacing w:before="0" w:after="200" w:line="276" w:lineRule="auto"/>
        <w:jc w:val="left"/>
        <w:rPr>
          <w:rFonts w:eastAsiaTheme="majorEastAsia" w:cstheme="majorBidi"/>
          <w:b/>
          <w:bCs/>
          <w:color w:val="548DD4" w:themeColor="text2" w:themeTint="99"/>
          <w:sz w:val="32"/>
          <w:szCs w:val="28"/>
        </w:rPr>
      </w:pPr>
      <w:r w:rsidRPr="00F27361">
        <w:br w:type="page"/>
      </w:r>
    </w:p>
    <w:p w:rsidR="00A31C65" w:rsidRPr="00F27361" w:rsidRDefault="00A31C65" w:rsidP="00A31C65">
      <w:pPr>
        <w:pStyle w:val="Nadpis1"/>
      </w:pPr>
      <w:r w:rsidRPr="00F27361">
        <w:lastRenderedPageBreak/>
        <w:t>Použité zdroje</w:t>
      </w:r>
    </w:p>
    <w:p w:rsidR="00DA6272" w:rsidRPr="00F27361" w:rsidRDefault="00DA6272" w:rsidP="00DA6272">
      <w:pPr>
        <w:pStyle w:val="Nadpis3"/>
      </w:pPr>
      <w:r w:rsidRPr="00F27361">
        <w:t>Knihy</w:t>
      </w:r>
    </w:p>
    <w:p w:rsidR="00DA6272" w:rsidRPr="00F27361" w:rsidRDefault="00DA6272" w:rsidP="00DA6272">
      <w:r w:rsidRPr="00F27361">
        <w:t xml:space="preserve">POLOUČEK, Stanislav. </w:t>
      </w:r>
      <w:r w:rsidRPr="00F27361">
        <w:rPr>
          <w:i/>
          <w:iCs/>
        </w:rPr>
        <w:t>Bankovnictví</w:t>
      </w:r>
      <w:r w:rsidRPr="00F27361">
        <w:t>. Vyd. 1. Praha: C.H. Beck, 2006. ISBN 8071794627.</w:t>
      </w:r>
    </w:p>
    <w:p w:rsidR="006D474B" w:rsidRPr="00F27361" w:rsidRDefault="00791D30" w:rsidP="00F65A25">
      <w:pPr>
        <w:pStyle w:val="Nadpis3"/>
      </w:pPr>
      <w:r w:rsidRPr="00F27361">
        <w:t>Diplomové práce</w:t>
      </w:r>
    </w:p>
    <w:p w:rsidR="00791D30" w:rsidRPr="00F27361" w:rsidRDefault="00791D30" w:rsidP="00791D30">
      <w:r w:rsidRPr="00F27361">
        <w:t xml:space="preserve">RYLKOVÁ, Lucie. </w:t>
      </w:r>
      <w:r w:rsidRPr="00F27361">
        <w:rPr>
          <w:i/>
          <w:iCs/>
        </w:rPr>
        <w:t>Porovnání podmínek pro vedení a zřizování účtů</w:t>
      </w:r>
      <w:r w:rsidRPr="00F27361">
        <w:t>. Brno, 2009. Dostupné z: https://is.muni.cz/th/62874/esf_m/Diplomova_prace.pdf. Magisterská diplomová práce. Masarykova univerzita. Vedoucí práce Ing. Jan Krajíček.</w:t>
      </w:r>
    </w:p>
    <w:p w:rsidR="00A31C65" w:rsidRPr="00F27361" w:rsidRDefault="00F65A25" w:rsidP="00F65A25">
      <w:pPr>
        <w:pStyle w:val="Nadpis3"/>
      </w:pPr>
      <w:r w:rsidRPr="00F27361">
        <w:t>Internet</w:t>
      </w:r>
    </w:p>
    <w:p w:rsidR="00040850" w:rsidRPr="00F27361" w:rsidRDefault="00040850" w:rsidP="00A004A6">
      <w:r w:rsidRPr="00F27361">
        <w:t xml:space="preserve">ADAMČÍKOVÁ, Eva. Platební karty: embosovanou, nebo elektronickou?. </w:t>
      </w:r>
      <w:r w:rsidRPr="00F27361">
        <w:rPr>
          <w:i/>
          <w:iCs/>
        </w:rPr>
        <w:t>Mesec.cz</w:t>
      </w:r>
      <w:r w:rsidRPr="00F27361">
        <w:t xml:space="preserve"> [online]. 6. 10. 2004 [cit. 2013-02-19]. Dostupné z: </w:t>
      </w:r>
      <w:hyperlink r:id="rId18" w:history="1">
        <w:r w:rsidRPr="00F27361">
          <w:rPr>
            <w:rStyle w:val="Hypertextovprepojenie"/>
          </w:rPr>
          <w:t>http://www.mesec.cz/clanky/platebni-karty-embosovanou-nebo-elektronickou/</w:t>
        </w:r>
      </w:hyperlink>
      <w:r w:rsidR="00450D61">
        <w:t>.</w:t>
      </w:r>
    </w:p>
    <w:p w:rsidR="009969A4" w:rsidRPr="00F27361" w:rsidRDefault="009969A4" w:rsidP="00A004A6">
      <w:r w:rsidRPr="00F27361">
        <w:t xml:space="preserve">BAROŠ, Roman. Škola finanční gramotnosti: měníme banku. PARTNERS MEDIA, s.r.o. </w:t>
      </w:r>
      <w:r w:rsidRPr="00F27361">
        <w:rPr>
          <w:i/>
          <w:iCs/>
        </w:rPr>
        <w:t>Penize.cz</w:t>
      </w:r>
      <w:r w:rsidRPr="00F27361">
        <w:t xml:space="preserve"> [online]. 31. 01. 2012 [cit. 2013-02-19]. Dostupné z: </w:t>
      </w:r>
      <w:hyperlink r:id="rId19" w:history="1">
        <w:r w:rsidR="00450D61" w:rsidRPr="005754C2">
          <w:rPr>
            <w:rStyle w:val="Hypertextovprepojenie"/>
          </w:rPr>
          <w:t>http://www.penize.cz/bezne-ucty/229717-skola-financni-gramotnosti-menime-banku</w:t>
        </w:r>
      </w:hyperlink>
      <w:r w:rsidR="00450D61">
        <w:t xml:space="preserve">. </w:t>
      </w:r>
    </w:p>
    <w:p w:rsidR="009969A4" w:rsidRPr="00F27361" w:rsidRDefault="009969A4" w:rsidP="00A004A6">
      <w:r w:rsidRPr="00F27361">
        <w:t xml:space="preserve">Běžný účet. JIHOČESKÁ UNIVERZITA. </w:t>
      </w:r>
      <w:r w:rsidRPr="00F27361">
        <w:rPr>
          <w:i/>
          <w:iCs/>
        </w:rPr>
        <w:t>Jcu.cz</w:t>
      </w:r>
      <w:r w:rsidRPr="00F27361">
        <w:t xml:space="preserve"> [online]. České Budějo</w:t>
      </w:r>
      <w:r w:rsidR="000B46CF" w:rsidRPr="00F27361">
        <w:t>vice</w:t>
      </w:r>
      <w:r w:rsidRPr="00F27361">
        <w:t xml:space="preserve"> [cit. 2013-02-19]. Dostupné z: </w:t>
      </w:r>
      <w:hyperlink r:id="rId20" w:history="1">
        <w:r w:rsidR="00DD0541" w:rsidRPr="00F27361">
          <w:rPr>
            <w:rStyle w:val="Hypertextovprepojenie"/>
          </w:rPr>
          <w:t>http://www.pf.jcu.cz/stru/katedry/m/uf/beznyucet.htm</w:t>
        </w:r>
      </w:hyperlink>
      <w:r w:rsidR="00450D61">
        <w:t>.</w:t>
      </w:r>
    </w:p>
    <w:p w:rsidR="00DD0541" w:rsidRPr="00F27361" w:rsidRDefault="00DD0541" w:rsidP="00A004A6">
      <w:r w:rsidRPr="00F27361">
        <w:t xml:space="preserve">BUŘÍNSKÁ, Barbora. Kontokorent si dobře rozmyslete. Můžete platit, i když ho nevyužíváte. </w:t>
      </w:r>
      <w:r w:rsidRPr="00F27361">
        <w:rPr>
          <w:i/>
          <w:iCs/>
        </w:rPr>
        <w:t>Idnes.cz: finance</w:t>
      </w:r>
      <w:r w:rsidRPr="00F27361">
        <w:t xml:space="preserve"> [online]. 27. července 2012 [cit. 2013-02-19]. Dostupné z: </w:t>
      </w:r>
      <w:hyperlink r:id="rId21" w:history="1">
        <w:r w:rsidRPr="00F27361">
          <w:rPr>
            <w:rStyle w:val="Hypertextovprepojenie"/>
          </w:rPr>
          <w:t>http://finance.idnes.cz/kde-sjednat-kontokorent-0wb-/uver.aspx?c=A120725_142639_bank_bab</w:t>
        </w:r>
      </w:hyperlink>
      <w:r w:rsidR="00450D61">
        <w:t>.</w:t>
      </w:r>
    </w:p>
    <w:p w:rsidR="00040850" w:rsidRPr="00F27361" w:rsidRDefault="00040850" w:rsidP="00A004A6">
      <w:r w:rsidRPr="00F27361">
        <w:t xml:space="preserve">Druhy platebních karet. FINANCE MEDIA A.S. </w:t>
      </w:r>
      <w:r w:rsidRPr="00F27361">
        <w:rPr>
          <w:i/>
          <w:iCs/>
        </w:rPr>
        <w:t>Finance.cz</w:t>
      </w:r>
      <w:r w:rsidRPr="00F27361">
        <w:t xml:space="preserve"> [online]. [cit. 2013-02-19]. Dostupné z: </w:t>
      </w:r>
      <w:hyperlink r:id="rId22" w:history="1">
        <w:r w:rsidRPr="00F27361">
          <w:rPr>
            <w:rStyle w:val="Hypertextovprepojenie"/>
          </w:rPr>
          <w:t>http://www.finance.cz/ucty-a-sporeni/platebni-karty/abeceda-platebnich-karet/druhy-karet/</w:t>
        </w:r>
      </w:hyperlink>
      <w:r w:rsidR="00450D61">
        <w:t>.</w:t>
      </w:r>
    </w:p>
    <w:p w:rsidR="006D474B" w:rsidRPr="00F27361" w:rsidRDefault="006D474B" w:rsidP="00A004A6">
      <w:r w:rsidRPr="00F27361">
        <w:t xml:space="preserve">CHVÁTAL, Dalibor. Jak si založit bankovní účet přes internet?. </w:t>
      </w:r>
      <w:r w:rsidRPr="00F27361">
        <w:rPr>
          <w:i/>
          <w:iCs/>
        </w:rPr>
        <w:t>Mesec.cz</w:t>
      </w:r>
      <w:r w:rsidRPr="00F27361">
        <w:t xml:space="preserve"> [online]. 21. 9. 2011 [cit. 2013-02-19]. Dostupné z: </w:t>
      </w:r>
      <w:hyperlink r:id="rId23" w:history="1">
        <w:r w:rsidR="00AE78C5" w:rsidRPr="00F27361">
          <w:rPr>
            <w:rStyle w:val="Hypertextovprepojenie"/>
          </w:rPr>
          <w:t>http://www.mesec.cz/clanky/jak-si-zalozit-bankovni-ucet-online-pres-internet/</w:t>
        </w:r>
      </w:hyperlink>
      <w:r w:rsidR="00450D61">
        <w:t>.</w:t>
      </w:r>
    </w:p>
    <w:p w:rsidR="00AA6D47" w:rsidRPr="00F27361" w:rsidRDefault="00AA6D47" w:rsidP="00A004A6">
      <w:r w:rsidRPr="00F27361">
        <w:t xml:space="preserve">Jak funguje kreditní a charge karta. PARTNERS MEDIA, s.r.o. </w:t>
      </w:r>
      <w:r w:rsidRPr="00F27361">
        <w:rPr>
          <w:i/>
          <w:iCs/>
        </w:rPr>
        <w:t>Penize.cz</w:t>
      </w:r>
      <w:r w:rsidRPr="00F27361">
        <w:t xml:space="preserve"> [online]. © 2000 - 2013 [cit. 2013-02-19]. Dostupné z: </w:t>
      </w:r>
      <w:hyperlink r:id="rId24" w:history="1">
        <w:r w:rsidRPr="00F27361">
          <w:rPr>
            <w:rStyle w:val="Hypertextovprepojenie"/>
          </w:rPr>
          <w:t>http://www.penize.cz/80266-jak-funguje-kreditni-a-charge-karta</w:t>
        </w:r>
      </w:hyperlink>
      <w:r w:rsidR="00450D61">
        <w:t>.</w:t>
      </w:r>
    </w:p>
    <w:p w:rsidR="00DD0541" w:rsidRPr="00F27361" w:rsidRDefault="00DD0541" w:rsidP="00A004A6">
      <w:r w:rsidRPr="00F27361">
        <w:lastRenderedPageBreak/>
        <w:t xml:space="preserve">Jak používat kontokorent?. FINANCE MEDIA A.S. </w:t>
      </w:r>
      <w:r w:rsidRPr="00F27361">
        <w:rPr>
          <w:i/>
          <w:iCs/>
        </w:rPr>
        <w:t>Finance.cz</w:t>
      </w:r>
      <w:r w:rsidRPr="00F27361">
        <w:t xml:space="preserve"> [online]. [cit. 2013-02-19]. Dostupné z: </w:t>
      </w:r>
      <w:hyperlink r:id="rId25" w:history="1">
        <w:r w:rsidRPr="00F27361">
          <w:rPr>
            <w:rStyle w:val="Hypertextovprepojenie"/>
          </w:rPr>
          <w:t>http://www.finance.cz/uvery-a-pujcky/kontokorentni-uvery-a-debety/abeceda-kontokorentnich-uveru/pouzivani/</w:t>
        </w:r>
      </w:hyperlink>
      <w:r w:rsidR="00450D61">
        <w:t>.</w:t>
      </w:r>
    </w:p>
    <w:p w:rsidR="006776A8" w:rsidRPr="00F27361" w:rsidRDefault="006776A8" w:rsidP="00A004A6">
      <w:r w:rsidRPr="00F27361">
        <w:t xml:space="preserve">Jak si kontokorent zařídit?. FINANCE MEDIA A.S. </w:t>
      </w:r>
      <w:r w:rsidRPr="00F27361">
        <w:rPr>
          <w:i/>
          <w:iCs/>
        </w:rPr>
        <w:t>Finance.cz</w:t>
      </w:r>
      <w:r w:rsidRPr="00F27361">
        <w:t xml:space="preserve"> [online]. [cit. 2013-02-19]. Dostupné z: </w:t>
      </w:r>
      <w:hyperlink r:id="rId26" w:history="1">
        <w:r w:rsidRPr="00F27361">
          <w:rPr>
            <w:rStyle w:val="Hypertextovprepojenie"/>
          </w:rPr>
          <w:t>http://www.finance.cz/uvery-a-pujcky/kontokorentni-uvery-a-debety/abeceda-kontokorentnich-uveru/zrizeni/</w:t>
        </w:r>
      </w:hyperlink>
      <w:r w:rsidR="00450D61">
        <w:t>.</w:t>
      </w:r>
    </w:p>
    <w:p w:rsidR="009969A4" w:rsidRPr="00F27361" w:rsidRDefault="009969A4" w:rsidP="00A004A6">
      <w:r w:rsidRPr="00F27361">
        <w:t xml:space="preserve">JENÍK, Ivo. Změna banky: nenechte se přemlouvat. PARTNERS MEDIA, s.r.o. </w:t>
      </w:r>
      <w:r w:rsidRPr="00F27361">
        <w:rPr>
          <w:i/>
          <w:iCs/>
        </w:rPr>
        <w:t>Penize.cz</w:t>
      </w:r>
      <w:r w:rsidRPr="00F27361">
        <w:t xml:space="preserve"> [online]. 11. 04. 2011 [cit. 2013-02-19]. Dostupné z: </w:t>
      </w:r>
      <w:hyperlink r:id="rId27" w:history="1">
        <w:r w:rsidR="006776A8" w:rsidRPr="00F27361">
          <w:rPr>
            <w:rStyle w:val="Hypertextovprepojenie"/>
          </w:rPr>
          <w:t>http://www.penize.cz/osobni-ucty/200673-zmena-banky-nenechte-se-premlouvat</w:t>
        </w:r>
      </w:hyperlink>
      <w:r w:rsidR="00450D61">
        <w:t>.</w:t>
      </w:r>
    </w:p>
    <w:p w:rsidR="00DD0541" w:rsidRPr="00F27361" w:rsidRDefault="00DD0541" w:rsidP="00A004A6">
      <w:r w:rsidRPr="00F27361">
        <w:t xml:space="preserve">Kontokorent. </w:t>
      </w:r>
      <w:r w:rsidRPr="00F27361">
        <w:rPr>
          <w:i/>
          <w:iCs/>
        </w:rPr>
        <w:t>Financnivzdelavani.cz</w:t>
      </w:r>
      <w:r w:rsidRPr="00F27361">
        <w:t xml:space="preserve"> [online]. 2007 [cit. 2013-02-19]. Dostupné z: </w:t>
      </w:r>
      <w:hyperlink r:id="rId28" w:history="1">
        <w:r w:rsidRPr="00F27361">
          <w:rPr>
            <w:rStyle w:val="Hypertextovprepojenie"/>
          </w:rPr>
          <w:t>http://www.financnivzdelavani.cz/webmagazine/page.asp?idk=334</w:t>
        </w:r>
      </w:hyperlink>
      <w:r w:rsidR="00450D61">
        <w:t>.</w:t>
      </w:r>
    </w:p>
    <w:p w:rsidR="006776A8" w:rsidRPr="00F27361" w:rsidRDefault="006776A8" w:rsidP="00A004A6">
      <w:r w:rsidRPr="00F27361">
        <w:t xml:space="preserve">Kontokorentní úvěry. PARTNERS MEDIA, s.r.o. </w:t>
      </w:r>
      <w:r w:rsidRPr="00F27361">
        <w:rPr>
          <w:i/>
          <w:iCs/>
        </w:rPr>
        <w:t>Penize.cz</w:t>
      </w:r>
      <w:r w:rsidRPr="00F27361">
        <w:t xml:space="preserve"> [online]. c2000-2013 [cit. 2013-02-19]. Dostupné z: </w:t>
      </w:r>
      <w:hyperlink r:id="rId29" w:history="1">
        <w:r w:rsidRPr="00F27361">
          <w:rPr>
            <w:rStyle w:val="Hypertextovprepojenie"/>
          </w:rPr>
          <w:t>http://www.penize.cz/kontokorentni-uvery</w:t>
        </w:r>
      </w:hyperlink>
      <w:r w:rsidR="00450D61">
        <w:t>.</w:t>
      </w:r>
    </w:p>
    <w:p w:rsidR="00AA6D47" w:rsidRPr="00F27361" w:rsidRDefault="00AA6D47" w:rsidP="00A004A6">
      <w:r w:rsidRPr="00F27361">
        <w:t xml:space="preserve">KRÁSNÝ, Tomáš. Může být používání kreditní karty výhodné, anebo je lepší karta debetní?. </w:t>
      </w:r>
      <w:r w:rsidRPr="00F27361">
        <w:rPr>
          <w:i/>
          <w:iCs/>
        </w:rPr>
        <w:t>Mesec.cz</w:t>
      </w:r>
      <w:r w:rsidRPr="00F27361">
        <w:t xml:space="preserve"> [online]. 19. 1. 2011 [cit. 2013-02-19]. Dostupné z: </w:t>
      </w:r>
      <w:hyperlink r:id="rId30" w:history="1">
        <w:r w:rsidRPr="00F27361">
          <w:rPr>
            <w:rStyle w:val="Hypertextovprepojenie"/>
          </w:rPr>
          <w:t>http://www.mesec.cz/clanky/muze-byt-pouzivani-kreditni-karty-vyhodne-anebo-je-lepsi-debetni/</w:t>
        </w:r>
      </w:hyperlink>
      <w:r w:rsidR="00450D61">
        <w:t>.</w:t>
      </w:r>
    </w:p>
    <w:p w:rsidR="006776A8" w:rsidRPr="00F27361" w:rsidRDefault="006776A8" w:rsidP="00A004A6">
      <w:r w:rsidRPr="00F27361">
        <w:t xml:space="preserve">Osobni-ucty. ADFINANCE S.R.O. </w:t>
      </w:r>
      <w:r w:rsidRPr="00F27361">
        <w:rPr>
          <w:i/>
          <w:iCs/>
        </w:rPr>
        <w:t>Usetreno.cz</w:t>
      </w:r>
      <w:r w:rsidRPr="00F27361">
        <w:t xml:space="preserve"> [online]. c 2010 - 2013 [cit. 2013-02-19]. Dostupné z: </w:t>
      </w:r>
      <w:hyperlink r:id="rId31" w:history="1">
        <w:r w:rsidRPr="00F27361">
          <w:rPr>
            <w:rStyle w:val="Hypertextovprepojenie"/>
          </w:rPr>
          <w:t>http://www.usetreno.cz/osobni-ucty/</w:t>
        </w:r>
      </w:hyperlink>
      <w:r w:rsidR="00450D61">
        <w:t>.</w:t>
      </w:r>
    </w:p>
    <w:p w:rsidR="00040850" w:rsidRPr="00F27361" w:rsidRDefault="00040850" w:rsidP="00A004A6">
      <w:r w:rsidRPr="00F27361">
        <w:t xml:space="preserve">Platební karty. </w:t>
      </w:r>
      <w:r w:rsidRPr="00F27361">
        <w:rPr>
          <w:i/>
          <w:iCs/>
        </w:rPr>
        <w:t>Mesec.cz</w:t>
      </w:r>
      <w:r w:rsidRPr="00F27361">
        <w:t xml:space="preserve"> [online]. © 1998 – 2013 [cit. 2013-02-19]. Dostupné z: </w:t>
      </w:r>
      <w:hyperlink r:id="rId32" w:history="1">
        <w:r w:rsidR="00450D61" w:rsidRPr="005754C2">
          <w:rPr>
            <w:rStyle w:val="Hypertextovprepojenie"/>
          </w:rPr>
          <w:t>http://www.mesec.cz/bankovni-ucty/platebni-karty/pruvodce/</w:t>
        </w:r>
      </w:hyperlink>
      <w:r w:rsidR="00450D61">
        <w:t>.</w:t>
      </w:r>
    </w:p>
    <w:p w:rsidR="00804530" w:rsidRPr="00F27361" w:rsidRDefault="00804530" w:rsidP="00A004A6">
      <w:pPr>
        <w:rPr>
          <w:rStyle w:val="Hypertextovprepojenie"/>
        </w:rPr>
      </w:pPr>
      <w:r w:rsidRPr="00F27361">
        <w:t xml:space="preserve">Platební karty a jejich druhy. PARTNERS MEDIA, s.r.o. </w:t>
      </w:r>
      <w:r w:rsidRPr="00F27361">
        <w:rPr>
          <w:i/>
          <w:iCs/>
        </w:rPr>
        <w:t>Penize.cz</w:t>
      </w:r>
      <w:r w:rsidRPr="00F27361">
        <w:t xml:space="preserve"> [online]. © 2000 - 2013 [cit. 2013-02-19]. Dostupné z: </w:t>
      </w:r>
      <w:hyperlink r:id="rId33" w:history="1">
        <w:r w:rsidRPr="00F27361">
          <w:rPr>
            <w:rStyle w:val="Hypertextovprepojenie"/>
          </w:rPr>
          <w:t>http://www.penize.cz/15744-platebni-karty-a-jejich-druhy</w:t>
        </w:r>
      </w:hyperlink>
      <w:r w:rsidR="00450D61">
        <w:t>.</w:t>
      </w:r>
    </w:p>
    <w:p w:rsidR="00AA6D47" w:rsidRPr="00F27361" w:rsidRDefault="00AA6D47" w:rsidP="00A004A6">
      <w:r w:rsidRPr="00F27361">
        <w:t xml:space="preserve">Průvodce platebních karet mBank. MBANK. </w:t>
      </w:r>
      <w:r w:rsidRPr="00F27361">
        <w:rPr>
          <w:i/>
          <w:iCs/>
        </w:rPr>
        <w:t>Mbank.cz</w:t>
      </w:r>
      <w:r w:rsidRPr="00F27361">
        <w:t xml:space="preserve"> [online]. [cit. 2013-02-19]. Dostupné z: </w:t>
      </w:r>
      <w:hyperlink r:id="rId34" w:anchor="tabs=1" w:history="1">
        <w:r w:rsidRPr="00F27361">
          <w:rPr>
            <w:rStyle w:val="Hypertextovprepojenie"/>
          </w:rPr>
          <w:t>http://www.mbank.cz/osobni/mkonto/pruvodce-platebnich-karet/index.html#tabs=1</w:t>
        </w:r>
      </w:hyperlink>
      <w:r w:rsidR="00450D61">
        <w:t>.</w:t>
      </w:r>
    </w:p>
    <w:p w:rsidR="006776A8" w:rsidRPr="00F27361" w:rsidRDefault="00AE78C5" w:rsidP="00A004A6">
      <w:r w:rsidRPr="00F27361">
        <w:t xml:space="preserve">STARČEVIČ, Jan. Založení osobního bankovního účtu. </w:t>
      </w:r>
      <w:r w:rsidRPr="00F27361">
        <w:rPr>
          <w:i/>
          <w:iCs/>
        </w:rPr>
        <w:t>Banky.cz</w:t>
      </w:r>
      <w:r w:rsidRPr="00F27361">
        <w:t xml:space="preserve"> [online]. c2013 [cit. 2013-02-19]. Dostupné z: </w:t>
      </w:r>
      <w:hyperlink r:id="rId35" w:history="1">
        <w:r w:rsidR="006776A8" w:rsidRPr="00F27361">
          <w:rPr>
            <w:rStyle w:val="Hypertextovprepojenie"/>
          </w:rPr>
          <w:t>http://www.banky.cz/zalozeni-osobniho-bankovniho-uctu</w:t>
        </w:r>
      </w:hyperlink>
      <w:r w:rsidR="00450D61">
        <w:t>.</w:t>
      </w:r>
    </w:p>
    <w:p w:rsidR="00603F41" w:rsidRPr="00F27361" w:rsidRDefault="00603F41" w:rsidP="00A004A6">
      <w:r w:rsidRPr="00F27361">
        <w:t xml:space="preserve">ŠVEJDOVÁ, Zuzana. Postrádáte platební kartu? IHNED ji zablokujte!. MLADÁ FRONTA A. S. </w:t>
      </w:r>
      <w:r w:rsidRPr="00F27361">
        <w:rPr>
          <w:i/>
          <w:iCs/>
        </w:rPr>
        <w:t>Finexpert.e15.cz</w:t>
      </w:r>
      <w:r w:rsidRPr="00F27361">
        <w:t xml:space="preserve"> [online]. 6. 8. 2012 [cit. 2013-02-19]. Dostupné z: </w:t>
      </w:r>
      <w:hyperlink r:id="rId36" w:history="1">
        <w:r w:rsidRPr="00F27361">
          <w:rPr>
            <w:rStyle w:val="Hypertextovprepojenie"/>
          </w:rPr>
          <w:t>http://finexpert.e15.cz/postradate-platebni-kartu-ihned-ji-zablokujte</w:t>
        </w:r>
      </w:hyperlink>
      <w:r w:rsidR="00450D61">
        <w:t>.</w:t>
      </w:r>
    </w:p>
    <w:p w:rsidR="006776A8" w:rsidRPr="00F27361" w:rsidRDefault="00603F41" w:rsidP="00A004A6">
      <w:pPr>
        <w:rPr>
          <w:rStyle w:val="Hypertextovprepojenie"/>
        </w:rPr>
      </w:pPr>
      <w:r w:rsidRPr="00F27361">
        <w:lastRenderedPageBreak/>
        <w:t xml:space="preserve">Ztráta platební karty. FINANCE MEDIA A.S. </w:t>
      </w:r>
      <w:r w:rsidRPr="00F27361">
        <w:rPr>
          <w:i/>
          <w:iCs/>
        </w:rPr>
        <w:t>Finance.cz</w:t>
      </w:r>
      <w:r w:rsidRPr="00F27361">
        <w:t xml:space="preserve"> [online]. [cit. 2013-02-19]. Dostupné z: </w:t>
      </w:r>
      <w:hyperlink r:id="rId37" w:history="1">
        <w:r w:rsidR="00450D61" w:rsidRPr="005754C2">
          <w:rPr>
            <w:rStyle w:val="Hypertextovprepojenie"/>
          </w:rPr>
          <w:t>http://www.finance.cz/ucty-a-sporeni/platebni-karty/abeceda-platebnich-karet/ztrata/</w:t>
        </w:r>
      </w:hyperlink>
      <w:r w:rsidR="00450D61">
        <w:t>.</w:t>
      </w:r>
    </w:p>
    <w:p w:rsidR="00625FAA" w:rsidRPr="00F27361" w:rsidRDefault="00625FAA" w:rsidP="00625FAA">
      <w:pPr>
        <w:pStyle w:val="Nadpis2"/>
      </w:pPr>
      <w:r w:rsidRPr="00F27361">
        <w:t>Odkazy na stránky v textu</w:t>
      </w:r>
    </w:p>
    <w:p w:rsidR="00625FAA" w:rsidRPr="00F27361" w:rsidRDefault="00625FAA" w:rsidP="00A004A6">
      <w:r w:rsidRPr="00F27361">
        <w:t xml:space="preserve">Běžné účty. </w:t>
      </w:r>
      <w:r w:rsidRPr="00F27361">
        <w:rPr>
          <w:i/>
          <w:iCs/>
        </w:rPr>
        <w:t>Uspory.cz</w:t>
      </w:r>
      <w:r w:rsidRPr="00F27361">
        <w:t xml:space="preserve"> [online]. © 2010 - 2012 [cit. 2013-03-20]. Dostupné z: </w:t>
      </w:r>
      <w:hyperlink r:id="rId38" w:history="1">
        <w:r w:rsidRPr="00F27361">
          <w:rPr>
            <w:rStyle w:val="Hypertextovprepojenie"/>
          </w:rPr>
          <w:t>http://www.uspory.cz/penize/bezne-ucty</w:t>
        </w:r>
      </w:hyperlink>
      <w:r w:rsidR="00450D61">
        <w:t>.</w:t>
      </w:r>
    </w:p>
    <w:p w:rsidR="00772A4F" w:rsidRPr="00F27361" w:rsidRDefault="00772A4F" w:rsidP="00A004A6">
      <w:r w:rsidRPr="00F27361">
        <w:t xml:space="preserve">Běžné účty: srovnání online. </w:t>
      </w:r>
      <w:r w:rsidRPr="00F27361">
        <w:rPr>
          <w:i/>
          <w:iCs/>
        </w:rPr>
        <w:t>Chytryhonza.cz</w:t>
      </w:r>
      <w:r w:rsidRPr="00F27361">
        <w:t xml:space="preserve"> [online]. © 2012 [cit. 2013-03-20]. Dostupné z: </w:t>
      </w:r>
      <w:hyperlink r:id="rId39" w:history="1">
        <w:r w:rsidRPr="00F27361">
          <w:rPr>
            <w:rStyle w:val="Hypertextovprepojenie"/>
          </w:rPr>
          <w:t>http://m.chytryhonza.cz/bezny-ucet/</w:t>
        </w:r>
      </w:hyperlink>
      <w:r w:rsidR="00450D61">
        <w:t>.</w:t>
      </w:r>
    </w:p>
    <w:p w:rsidR="00625FAA" w:rsidRPr="00F27361" w:rsidRDefault="00625FAA" w:rsidP="00A004A6">
      <w:r w:rsidRPr="00F27361">
        <w:t xml:space="preserve">JANDA, Josef. Vybíráte studentský účet? Na co banky lákají?. </w:t>
      </w:r>
      <w:r w:rsidRPr="00F27361">
        <w:rPr>
          <w:i/>
          <w:iCs/>
        </w:rPr>
        <w:t>Penize.cz</w:t>
      </w:r>
      <w:r w:rsidRPr="00F27361">
        <w:t xml:space="preserve"> [online]. 02. 05. 2007 [cit. 2013-03-20]. Dostupné z: </w:t>
      </w:r>
      <w:hyperlink r:id="rId40" w:history="1">
        <w:r w:rsidRPr="00F27361">
          <w:rPr>
            <w:rStyle w:val="Hypertextovprepojenie"/>
          </w:rPr>
          <w:t>http://www.penize.cz/bezne-ucty/18775-vybirate-studentsky-ucet-na-co-banky-lakaji</w:t>
        </w:r>
      </w:hyperlink>
      <w:r w:rsidR="00450D61">
        <w:t>.</w:t>
      </w:r>
    </w:p>
    <w:p w:rsidR="00772A4F" w:rsidRPr="00F27361" w:rsidRDefault="00772A4F" w:rsidP="00A004A6">
      <w:r w:rsidRPr="00F27361">
        <w:t xml:space="preserve">Kalkulátor. </w:t>
      </w:r>
      <w:r w:rsidRPr="00F27361">
        <w:rPr>
          <w:i/>
          <w:iCs/>
        </w:rPr>
        <w:t>Bankovnipoplatky.com</w:t>
      </w:r>
      <w:r w:rsidRPr="00F27361">
        <w:t xml:space="preserve"> [online]. © 2005 - 2012 [cit. 2013-03-20]. Dostupné z: </w:t>
      </w:r>
      <w:hyperlink r:id="rId41" w:history="1">
        <w:r w:rsidRPr="00F27361">
          <w:rPr>
            <w:rStyle w:val="Hypertextovprepojenie"/>
          </w:rPr>
          <w:t>http://www.bankovnipoplatky.com/kalkulator.html</w:t>
        </w:r>
      </w:hyperlink>
      <w:r w:rsidR="00450D61">
        <w:t>.</w:t>
      </w:r>
    </w:p>
    <w:p w:rsidR="00625FAA" w:rsidRPr="00F27361" w:rsidRDefault="00625FAA" w:rsidP="00A004A6">
      <w:r w:rsidRPr="00F27361">
        <w:t xml:space="preserve">Kodex „Mobilita klientů – postup při změně banky". </w:t>
      </w:r>
      <w:r w:rsidRPr="00F27361">
        <w:rPr>
          <w:i/>
          <w:iCs/>
        </w:rPr>
        <w:t>Penize.cz</w:t>
      </w:r>
      <w:r w:rsidRPr="00F27361">
        <w:t xml:space="preserve"> [online]. © 2000 – 2013 [cit. 2013-03-20]. Dostupné z: </w:t>
      </w:r>
      <w:hyperlink r:id="rId42" w:history="1">
        <w:r w:rsidRPr="00F27361">
          <w:rPr>
            <w:rStyle w:val="Hypertextovprepojenie"/>
          </w:rPr>
          <w:t>http://www.penize.cz/formulare/61750-kodex-mobilita-klientu-postup-pri-zmene-banky</w:t>
        </w:r>
      </w:hyperlink>
      <w:r w:rsidR="00450D61">
        <w:t>.</w:t>
      </w:r>
    </w:p>
    <w:p w:rsidR="00625FAA" w:rsidRPr="00F27361" w:rsidRDefault="00625FAA" w:rsidP="00A004A6">
      <w:r w:rsidRPr="00F27361">
        <w:t xml:space="preserve">Osobní účty - srovnání. </w:t>
      </w:r>
      <w:r w:rsidRPr="00F27361">
        <w:rPr>
          <w:i/>
          <w:iCs/>
        </w:rPr>
        <w:t>Mesec.cz</w:t>
      </w:r>
      <w:r w:rsidRPr="00F27361">
        <w:t xml:space="preserve"> [online]. © 1998 – 2013 [cit. 2013-03-20]. Dostupné z: </w:t>
      </w:r>
      <w:hyperlink r:id="rId43" w:history="1">
        <w:r w:rsidRPr="00F27361">
          <w:rPr>
            <w:rStyle w:val="Hypertextovprepojenie"/>
          </w:rPr>
          <w:t>http://www.mesec.cz/produkty/osobni-ucty/</w:t>
        </w:r>
      </w:hyperlink>
      <w:r w:rsidR="00450D61">
        <w:t>.</w:t>
      </w:r>
    </w:p>
    <w:p w:rsidR="00625FAA" w:rsidRPr="00F27361" w:rsidRDefault="00625FAA" w:rsidP="00A004A6">
      <w:r w:rsidRPr="00F27361">
        <w:t xml:space="preserve">Studentské účty. </w:t>
      </w:r>
      <w:r w:rsidRPr="00F27361">
        <w:rPr>
          <w:i/>
          <w:iCs/>
        </w:rPr>
        <w:t>Mesec.cz</w:t>
      </w:r>
      <w:r w:rsidRPr="00F27361">
        <w:t xml:space="preserve"> [online]. © 1998 – 2013 [cit. 2013-03-20]. Dostupné z: </w:t>
      </w:r>
      <w:hyperlink r:id="rId44" w:history="1">
        <w:r w:rsidRPr="00F27361">
          <w:rPr>
            <w:rStyle w:val="Hypertextovprepojenie"/>
          </w:rPr>
          <w:t>http://www.mesec.cz/bankovni-ucty/ucty-pro-mlade/pruvodce/</w:t>
        </w:r>
      </w:hyperlink>
      <w:r w:rsidR="00450D61">
        <w:t>.</w:t>
      </w:r>
    </w:p>
    <w:p w:rsidR="00772A4F" w:rsidRPr="00F27361" w:rsidRDefault="00772A4F" w:rsidP="00772A4F">
      <w:r w:rsidRPr="00F27361">
        <w:t xml:space="preserve">ŠVEJDOVÁ, Zuzana. Postrádáte platební kartu? IHNED ji zablokujte!. MLADÁ FRONTA A. S. </w:t>
      </w:r>
      <w:r w:rsidRPr="00F27361">
        <w:rPr>
          <w:i/>
          <w:iCs/>
        </w:rPr>
        <w:t>Finexpert.e15.cz</w:t>
      </w:r>
      <w:r w:rsidRPr="00F27361">
        <w:t xml:space="preserve"> [online]. 6. 8. 2012 [cit. 2013-02-19]. Dostupné z: </w:t>
      </w:r>
      <w:hyperlink r:id="rId45" w:history="1">
        <w:r w:rsidRPr="00F27361">
          <w:rPr>
            <w:rStyle w:val="Hypertextovprepojenie"/>
          </w:rPr>
          <w:t>http://finexpert.e15.cz/postradate-platebni-kartu-ihned-ji-zablokujte</w:t>
        </w:r>
      </w:hyperlink>
      <w:r w:rsidR="00450D61">
        <w:t>.</w:t>
      </w:r>
    </w:p>
    <w:p w:rsidR="00772A4F" w:rsidRPr="00F27361" w:rsidRDefault="00772A4F" w:rsidP="00A004A6"/>
    <w:p w:rsidR="00625FAA" w:rsidRPr="00F27361" w:rsidRDefault="00625FAA" w:rsidP="00A004A6"/>
    <w:sectPr w:rsidR="00625FAA" w:rsidRPr="00F27361" w:rsidSect="00AE78C5">
      <w:pgSz w:w="11906" w:h="16838"/>
      <w:pgMar w:top="1417" w:right="1417" w:bottom="1417" w:left="1417" w:header="708" w:footer="708" w:gutter="0"/>
      <w:pgBorders w:offsetFrom="page">
        <w:top w:val="xIllusions" w:sz="8" w:space="24" w:color="548DD4" w:themeColor="text2" w:themeTint="99"/>
        <w:left w:val="xIllusions" w:sz="8" w:space="24" w:color="548DD4" w:themeColor="text2" w:themeTint="99"/>
        <w:bottom w:val="xIllusions" w:sz="8" w:space="24" w:color="548DD4" w:themeColor="text2" w:themeTint="99"/>
        <w:right w:val="xIllusions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05" w:rsidRDefault="00261C05" w:rsidP="00A23C92">
      <w:r>
        <w:separator/>
      </w:r>
    </w:p>
  </w:endnote>
  <w:endnote w:type="continuationSeparator" w:id="1">
    <w:p w:rsidR="00261C05" w:rsidRDefault="00261C05" w:rsidP="00A2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05" w:rsidRDefault="00261C05" w:rsidP="00A23C92">
      <w:r>
        <w:separator/>
      </w:r>
    </w:p>
  </w:footnote>
  <w:footnote w:type="continuationSeparator" w:id="1">
    <w:p w:rsidR="00261C05" w:rsidRDefault="00261C05" w:rsidP="00A23C92">
      <w:r>
        <w:continuationSeparator/>
      </w:r>
    </w:p>
  </w:footnote>
  <w:footnote w:id="2">
    <w:p w:rsidR="008B08F9" w:rsidRDefault="008B08F9" w:rsidP="008B08F9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>
        <w:t xml:space="preserve"> POLOUČEK, Stanislav. </w:t>
      </w:r>
      <w:r>
        <w:rPr>
          <w:i/>
          <w:iCs/>
        </w:rPr>
        <w:t>Bankovnictví</w:t>
      </w:r>
      <w:r>
        <w:t>, str. 141.</w:t>
      </w:r>
    </w:p>
  </w:footnote>
  <w:footnote w:id="3">
    <w:p w:rsidR="00AC2AFE" w:rsidRDefault="00546790" w:rsidP="008B08F9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 w:rsidR="00AC2AFE">
        <w:t xml:space="preserve"> </w:t>
      </w:r>
      <w:hyperlink r:id="rId1" w:history="1">
        <w:r w:rsidRPr="00A23C92">
          <w:rPr>
            <w:rFonts w:eastAsia="Times New Roman" w:cs="Times New Roman"/>
            <w:szCs w:val="24"/>
            <w:lang w:eastAsia="cs-CZ"/>
          </w:rPr>
          <w:t>http://www.usetreno.cz/osobni-ucty/</w:t>
        </w:r>
      </w:hyperlink>
      <w:r w:rsidR="00AC2AFE">
        <w:t>.</w:t>
      </w:r>
    </w:p>
  </w:footnote>
  <w:footnote w:id="4">
    <w:p w:rsidR="009C6B04" w:rsidRPr="009C6B04" w:rsidRDefault="00546790" w:rsidP="00E928B6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>
        <w:t xml:space="preserve"> Podle: </w:t>
      </w:r>
      <w:hyperlink r:id="rId2" w:history="1">
        <w:r w:rsidR="009C6B04" w:rsidRPr="008E7317">
          <w:rPr>
            <w:rStyle w:val="Hypertextovprepojenie"/>
          </w:rPr>
          <w:t>http://www.euroekonom.sk/poradna/ekonomicky-slovnik/?q=bezny-ucet</w:t>
        </w:r>
      </w:hyperlink>
      <w:r w:rsidR="00AC2AFE">
        <w:t>.</w:t>
      </w:r>
    </w:p>
  </w:footnote>
  <w:footnote w:id="5">
    <w:p w:rsidR="009C6B04" w:rsidRPr="009C6B04" w:rsidRDefault="00546790" w:rsidP="00E928B6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 w:rsidRPr="00E928B6">
        <w:t xml:space="preserve">CHVÁTAL, Dalibor. Jak si založit bankovní účet přes internet? Dostupné z </w:t>
      </w:r>
      <w:hyperlink r:id="rId3" w:history="1">
        <w:r w:rsidR="009C6B04" w:rsidRPr="008E7317">
          <w:rPr>
            <w:rStyle w:val="Hypertextovprepojenie"/>
          </w:rPr>
          <w:t>http://www.mesec.cz/clanky/jak-si-zalozit-bankovni-ucet-online-pres-internet/</w:t>
        </w:r>
      </w:hyperlink>
      <w:r w:rsidR="00AC2AFE">
        <w:t>.</w:t>
      </w:r>
    </w:p>
  </w:footnote>
  <w:footnote w:id="6">
    <w:p w:rsidR="009C6B04" w:rsidRPr="00E928B6" w:rsidRDefault="00546790" w:rsidP="009C6B04">
      <w:pPr>
        <w:pStyle w:val="Textpoznmkypodiarou"/>
        <w:spacing w:before="0" w:after="0" w:line="240" w:lineRule="auto"/>
      </w:pPr>
      <w:r w:rsidRPr="00E928B6">
        <w:rPr>
          <w:rStyle w:val="Odkaznapoznmkupodiarou"/>
        </w:rPr>
        <w:footnoteRef/>
      </w:r>
      <w:r w:rsidRPr="00E928B6">
        <w:t xml:space="preserve">RYLKOVÁ, Lucie. </w:t>
      </w:r>
      <w:r w:rsidRPr="00E928B6">
        <w:rPr>
          <w:i/>
          <w:iCs/>
        </w:rPr>
        <w:t>Porovnání podmínek pro vedení a zřizování účtů</w:t>
      </w:r>
      <w:r w:rsidR="00EC4302">
        <w:t>, str. 13. Dostupné z </w:t>
      </w:r>
      <w:hyperlink r:id="rId4" w:history="1">
        <w:r w:rsidR="009C6B04" w:rsidRPr="008E7317">
          <w:rPr>
            <w:rStyle w:val="Hypertextovprepojenie"/>
          </w:rPr>
          <w:t>https://is.muni.cz/th/62874/esf_m/Diplomova_prace.pdf</w:t>
        </w:r>
      </w:hyperlink>
      <w:r w:rsidR="00AC2AFE">
        <w:t>.</w:t>
      </w:r>
    </w:p>
  </w:footnote>
  <w:footnote w:id="7">
    <w:p w:rsidR="009C6B04" w:rsidRPr="00E928B6" w:rsidRDefault="00546790" w:rsidP="009C6B04">
      <w:pPr>
        <w:spacing w:before="0" w:after="0" w:line="240" w:lineRule="auto"/>
        <w:rPr>
          <w:sz w:val="20"/>
          <w:szCs w:val="20"/>
        </w:rPr>
      </w:pPr>
      <w:r w:rsidRPr="00E928B6">
        <w:rPr>
          <w:rStyle w:val="Odkaznapoznmkupodiarou"/>
          <w:sz w:val="20"/>
          <w:szCs w:val="20"/>
        </w:rPr>
        <w:footnoteRef/>
      </w:r>
      <w:r w:rsidRPr="00E928B6">
        <w:rPr>
          <w:sz w:val="20"/>
          <w:szCs w:val="20"/>
        </w:rPr>
        <w:t xml:space="preserve"> STARČEVIČ, Jan. Založení osobního bankovního účtu. Dostupné z: </w:t>
      </w:r>
      <w:hyperlink r:id="rId5" w:history="1">
        <w:r w:rsidR="009C6B04" w:rsidRPr="008E7317">
          <w:rPr>
            <w:rStyle w:val="Hypertextovprepojenie"/>
            <w:sz w:val="20"/>
            <w:szCs w:val="20"/>
          </w:rPr>
          <w:t>http://www.banky.cz/zalozeni-osobniho-bankovniho-uctu</w:t>
        </w:r>
      </w:hyperlink>
      <w:r w:rsidR="00AC2AFE">
        <w:t>.</w:t>
      </w:r>
    </w:p>
  </w:footnote>
  <w:footnote w:id="8">
    <w:p w:rsidR="00546790" w:rsidRDefault="00546790" w:rsidP="009C6B04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 w:rsidR="009C6B04">
        <w:t xml:space="preserve"> T</w:t>
      </w:r>
      <w:r w:rsidR="00AC2AFE">
        <w:t>amtéž</w:t>
      </w:r>
      <w:r w:rsidR="009C6B04">
        <w:t>.</w:t>
      </w:r>
    </w:p>
  </w:footnote>
  <w:footnote w:id="9">
    <w:p w:rsidR="00546790" w:rsidRDefault="00546790" w:rsidP="009C6B04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>
        <w:t xml:space="preserve"> http://www.pf.jcu.cz/stru/katedry/m/uf/beznyucet.htm</w:t>
      </w:r>
      <w:r w:rsidR="00AC2AFE">
        <w:t>.</w:t>
      </w:r>
    </w:p>
  </w:footnote>
  <w:footnote w:id="10">
    <w:p w:rsidR="009C6B04" w:rsidRDefault="00546790" w:rsidP="00804530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>
        <w:t xml:space="preserve"> RYLKOVÁ, Lucie. </w:t>
      </w:r>
      <w:r>
        <w:rPr>
          <w:i/>
          <w:iCs/>
        </w:rPr>
        <w:t>Porovnání podmínek pro vedení a zřizování účtů</w:t>
      </w:r>
      <w:r w:rsidR="00EC4302">
        <w:t>, str. 11</w:t>
      </w:r>
      <w:r w:rsidR="003868B0">
        <w:t>.</w:t>
      </w:r>
      <w:r w:rsidR="00EC4302">
        <w:t xml:space="preserve"> Dostupné z</w:t>
      </w:r>
      <w:r w:rsidR="003868B0">
        <w:t xml:space="preserve">: </w:t>
      </w:r>
      <w:r w:rsidR="00EC4302">
        <w:t> </w:t>
      </w:r>
      <w:hyperlink r:id="rId6" w:history="1">
        <w:r w:rsidR="009C6B04" w:rsidRPr="008E7317">
          <w:rPr>
            <w:rStyle w:val="Hypertextovprepojenie"/>
          </w:rPr>
          <w:t>https://is.muni.cz/th/62874/esf_m/Diplomova_prace.pdf</w:t>
        </w:r>
      </w:hyperlink>
      <w:r w:rsidR="00AC2AFE">
        <w:t>.</w:t>
      </w:r>
    </w:p>
  </w:footnote>
  <w:footnote w:id="11">
    <w:p w:rsidR="009C6B04" w:rsidRPr="004E3762" w:rsidRDefault="00546790" w:rsidP="00A54614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 w:rsidRPr="00716FA4">
        <w:t xml:space="preserve">BAROŠ, Roman. </w:t>
      </w:r>
      <w:r w:rsidRPr="00003F46">
        <w:t>Škola finanční gramotnosti: měníme banku</w:t>
      </w:r>
      <w:r w:rsidRPr="00716FA4">
        <w:t xml:space="preserve">. Dostupné z: </w:t>
      </w:r>
      <w:hyperlink r:id="rId7" w:history="1">
        <w:r w:rsidR="009C6B04" w:rsidRPr="008E7317">
          <w:rPr>
            <w:rStyle w:val="Hypertextovprepojenie"/>
          </w:rPr>
          <w:t>http://www.penize.cz/bezne-ucty/229717-skola-financni-gramotnosti-menime-banku</w:t>
        </w:r>
      </w:hyperlink>
      <w:r w:rsidR="00003F46">
        <w:t>.</w:t>
      </w:r>
    </w:p>
  </w:footnote>
  <w:footnote w:id="12">
    <w:p w:rsidR="00546790" w:rsidRDefault="00546790" w:rsidP="00A54614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>
        <w:t xml:space="preserve"> JENÍK, Ivo. </w:t>
      </w:r>
      <w:r w:rsidRPr="00003F46">
        <w:t>Změna banky: nenechte se přemlouvat</w:t>
      </w:r>
      <w:r>
        <w:t xml:space="preserve">. Dostupné z: </w:t>
      </w:r>
      <w:hyperlink r:id="rId8" w:history="1">
        <w:r w:rsidR="009C6B04" w:rsidRPr="008E7317">
          <w:rPr>
            <w:rStyle w:val="Hypertextovprepojenie"/>
            <w:rFonts w:eastAsia="Times New Roman" w:cs="Times New Roman"/>
            <w:szCs w:val="24"/>
            <w:lang w:eastAsia="cs-CZ"/>
          </w:rPr>
          <w:t>http://www.penize.cz/osobni-ucty/200673-zmena-banky-nenechte-se-premlouvat</w:t>
        </w:r>
      </w:hyperlink>
      <w:r w:rsidR="00003F46">
        <w:t>.</w:t>
      </w:r>
    </w:p>
  </w:footnote>
  <w:footnote w:id="13">
    <w:p w:rsidR="00546790" w:rsidRPr="006776A8" w:rsidRDefault="00546790" w:rsidP="00003F46">
      <w:pPr>
        <w:spacing w:before="0" w:after="0" w:line="240" w:lineRule="auto"/>
      </w:pPr>
      <w:r>
        <w:rPr>
          <w:rStyle w:val="Odkaznapoznmkupodiarou"/>
        </w:rPr>
        <w:footnoteRef/>
      </w:r>
      <w:hyperlink r:id="rId9" w:history="1">
        <w:r w:rsidRPr="006776A8">
          <w:rPr>
            <w:rStyle w:val="Hypertextovprepojenie"/>
            <w:sz w:val="20"/>
            <w:szCs w:val="20"/>
          </w:rPr>
          <w:t>http://www.usetreno.cz/osobni-ucty/</w:t>
        </w:r>
      </w:hyperlink>
      <w:r w:rsidR="00003F46">
        <w:t>.</w:t>
      </w:r>
    </w:p>
  </w:footnote>
  <w:footnote w:id="14">
    <w:p w:rsidR="004E3762" w:rsidRDefault="00546790" w:rsidP="004E3762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 w:rsidRPr="00F073F5">
        <w:t>Informace o kontokorentním úvěru byli získány z následujících internetových stránek:</w:t>
      </w:r>
    </w:p>
    <w:p w:rsidR="004E3762" w:rsidRDefault="00D70ACB" w:rsidP="004E3762">
      <w:pPr>
        <w:pStyle w:val="Textpoznmkypodiarou"/>
        <w:spacing w:before="0" w:after="0" w:line="240" w:lineRule="auto"/>
        <w:rPr>
          <w:rFonts w:eastAsia="Times New Roman" w:cs="Times New Roman"/>
          <w:szCs w:val="24"/>
          <w:lang w:eastAsia="cs-CZ"/>
        </w:rPr>
      </w:pPr>
      <w:hyperlink r:id="rId10" w:history="1">
        <w:r w:rsidR="004E3762" w:rsidRPr="008E7317">
          <w:rPr>
            <w:rStyle w:val="Hypertextovprepojenie"/>
            <w:rFonts w:eastAsia="Times New Roman" w:cs="Times New Roman"/>
            <w:szCs w:val="24"/>
            <w:lang w:eastAsia="cs-CZ"/>
          </w:rPr>
          <w:t>http://www.finance.cz/uvery-a-pujcky/kontokorentni-uvery-a-debety/abeceda-kontokorentnich-uveru/pouzivani/</w:t>
        </w:r>
      </w:hyperlink>
      <w:r w:rsidR="00003F46">
        <w:t>.</w:t>
      </w:r>
    </w:p>
    <w:p w:rsidR="004E3762" w:rsidRDefault="00D70ACB" w:rsidP="00DD0541">
      <w:pPr>
        <w:pStyle w:val="Textpoznmkypodiarou"/>
        <w:spacing w:before="0" w:after="0" w:line="240" w:lineRule="auto"/>
        <w:rPr>
          <w:rFonts w:eastAsia="Times New Roman" w:cs="Times New Roman"/>
          <w:szCs w:val="24"/>
          <w:lang w:eastAsia="cs-CZ"/>
        </w:rPr>
      </w:pPr>
      <w:hyperlink r:id="rId11" w:history="1">
        <w:r w:rsidR="004E3762" w:rsidRPr="008E7317">
          <w:rPr>
            <w:rStyle w:val="Hypertextovprepojenie"/>
            <w:rFonts w:eastAsia="Times New Roman" w:cs="Times New Roman"/>
            <w:szCs w:val="24"/>
            <w:lang w:eastAsia="cs-CZ"/>
          </w:rPr>
          <w:t>http://www.financnivzdelavani.cz/webmagazine/page.asp?idk=334</w:t>
        </w:r>
      </w:hyperlink>
      <w:r w:rsidR="00003F46">
        <w:t>.</w:t>
      </w:r>
    </w:p>
    <w:p w:rsidR="004E3762" w:rsidRPr="004E3762" w:rsidRDefault="00D70ACB" w:rsidP="00DD0541">
      <w:pPr>
        <w:pStyle w:val="Textpoznmkypodiarou"/>
        <w:spacing w:before="0" w:after="0" w:line="240" w:lineRule="auto"/>
        <w:rPr>
          <w:rFonts w:eastAsia="Times New Roman" w:cs="Times New Roman"/>
          <w:szCs w:val="24"/>
          <w:lang w:eastAsia="cs-CZ"/>
        </w:rPr>
      </w:pPr>
      <w:hyperlink r:id="rId12" w:history="1">
        <w:r w:rsidR="004E3762" w:rsidRPr="008E7317">
          <w:rPr>
            <w:rStyle w:val="Hypertextovprepojenie"/>
            <w:rFonts w:eastAsia="Times New Roman" w:cs="Times New Roman"/>
            <w:szCs w:val="24"/>
            <w:lang w:eastAsia="cs-CZ"/>
          </w:rPr>
          <w:t>http://finance.idnes.cz/kde-sjednat-kontokorent-0wb-/uver.aspx?c=A120725_142639_bank_bab</w:t>
        </w:r>
      </w:hyperlink>
      <w:r w:rsidR="00003F46">
        <w:t>.</w:t>
      </w:r>
    </w:p>
  </w:footnote>
  <w:footnote w:id="15">
    <w:p w:rsidR="00546790" w:rsidRDefault="00546790" w:rsidP="00DD0541">
      <w:pPr>
        <w:pStyle w:val="Textpoznmkypodiarou"/>
        <w:spacing w:before="0" w:after="0" w:line="240" w:lineRule="auto"/>
        <w:jc w:val="left"/>
      </w:pPr>
      <w:r>
        <w:rPr>
          <w:rStyle w:val="Odkaznapoznmkupodiarou"/>
        </w:rPr>
        <w:footnoteRef/>
      </w:r>
      <w:hyperlink r:id="rId13" w:history="1">
        <w:r w:rsidRPr="007D408D">
          <w:rPr>
            <w:rStyle w:val="Hypertextovprepojenie"/>
            <w:rFonts w:eastAsia="Times New Roman" w:cs="Times New Roman"/>
            <w:szCs w:val="24"/>
            <w:lang w:eastAsia="cs-CZ"/>
          </w:rPr>
          <w:t>http://www.finance.cz/uvery-a-pujcky/kontokorentni-uvery-a-debety/abeceda-kontokorentnich-uveru/zrizeni/</w:t>
        </w:r>
      </w:hyperlink>
      <w:r w:rsidR="00003F46">
        <w:t>.</w:t>
      </w:r>
    </w:p>
  </w:footnote>
  <w:footnote w:id="16">
    <w:p w:rsidR="00804530" w:rsidRDefault="00804530" w:rsidP="00804530">
      <w:pPr>
        <w:pStyle w:val="Textpoznmkypodiarou"/>
        <w:spacing w:before="0" w:after="0" w:line="240" w:lineRule="auto"/>
      </w:pPr>
      <w:r>
        <w:rPr>
          <w:rStyle w:val="Odkaznapoznmkupodiarou"/>
        </w:rPr>
        <w:footnoteRef/>
      </w:r>
      <w:r>
        <w:t xml:space="preserve"> Informace jsme čerpali z následujících stránek</w:t>
      </w:r>
      <w:r w:rsidR="00F073F5">
        <w:t>:</w:t>
      </w:r>
    </w:p>
    <w:p w:rsidR="00804530" w:rsidRDefault="00D70ACB" w:rsidP="00804530">
      <w:pPr>
        <w:pStyle w:val="Textpoznmkypodiarou"/>
        <w:spacing w:before="0" w:after="0" w:line="240" w:lineRule="auto"/>
      </w:pPr>
      <w:hyperlink r:id="rId14" w:history="1">
        <w:r w:rsidR="00804530" w:rsidRPr="007D408D">
          <w:rPr>
            <w:rStyle w:val="Hypertextovprepojenie"/>
          </w:rPr>
          <w:t>http://www.penize.cz/15744-platebni-karty-a-jejich-druhy</w:t>
        </w:r>
      </w:hyperlink>
      <w:r w:rsidR="00003F46">
        <w:t>.</w:t>
      </w:r>
    </w:p>
    <w:p w:rsidR="00804530" w:rsidRDefault="00D70ACB" w:rsidP="00804530">
      <w:pPr>
        <w:pStyle w:val="Textpoznmkypodiarou"/>
        <w:spacing w:before="0" w:after="0" w:line="240" w:lineRule="auto"/>
      </w:pPr>
      <w:hyperlink r:id="rId15" w:history="1">
        <w:r w:rsidR="00804530" w:rsidRPr="007D408D">
          <w:rPr>
            <w:rStyle w:val="Hypertextovprepojenie"/>
          </w:rPr>
          <w:t>http://www.mesec.cz/bankovni-ucty/platebni-karty/pruvodce/</w:t>
        </w:r>
      </w:hyperlink>
      <w:r w:rsidR="00003F46">
        <w:t>.</w:t>
      </w:r>
    </w:p>
    <w:p w:rsidR="00804530" w:rsidRDefault="00D70ACB" w:rsidP="00804530">
      <w:pPr>
        <w:pStyle w:val="Textpoznmkypodiarou"/>
        <w:spacing w:before="0" w:after="0" w:line="240" w:lineRule="auto"/>
      </w:pPr>
      <w:hyperlink r:id="rId16" w:history="1">
        <w:r w:rsidR="00804530" w:rsidRPr="007D408D">
          <w:rPr>
            <w:rStyle w:val="Hypertextovprepojenie"/>
          </w:rPr>
          <w:t>http://www.finance.cz/ucty-a-sporeni/platebni-karty/abeceda-platebnich-karet/druhy-karet/</w:t>
        </w:r>
      </w:hyperlink>
      <w:r w:rsidR="00003F46">
        <w:t>.</w:t>
      </w:r>
    </w:p>
    <w:p w:rsidR="00804530" w:rsidRDefault="00D70ACB" w:rsidP="00804530">
      <w:pPr>
        <w:pStyle w:val="Textpoznmkypodiarou"/>
        <w:spacing w:before="0" w:after="0" w:line="240" w:lineRule="auto"/>
      </w:pPr>
      <w:hyperlink r:id="rId17" w:history="1">
        <w:r w:rsidR="00804530" w:rsidRPr="007D408D">
          <w:rPr>
            <w:rStyle w:val="Hypertextovprepojenie"/>
          </w:rPr>
          <w:t>http://www.mesec.cz/clanky/platebni-karty-embosovanou-nebo-elektronickou/</w:t>
        </w:r>
      </w:hyperlink>
      <w:r w:rsidR="00003F46">
        <w:t>.</w:t>
      </w:r>
    </w:p>
  </w:footnote>
  <w:footnote w:id="17">
    <w:p w:rsidR="00941002" w:rsidRPr="00941002" w:rsidRDefault="00941002" w:rsidP="00941002">
      <w:pPr>
        <w:pStyle w:val="Textpoznmkypodiarou"/>
        <w:spacing w:before="0" w:after="0" w:line="240" w:lineRule="auto"/>
      </w:pPr>
      <w:r w:rsidRPr="00941002">
        <w:rPr>
          <w:rStyle w:val="Odkaznapoznmkupodiarou"/>
        </w:rPr>
        <w:footnoteRef/>
      </w:r>
      <w:r w:rsidRPr="00941002">
        <w:t xml:space="preserve">Infornace o blokaci a stoplistaci: </w:t>
      </w:r>
    </w:p>
    <w:p w:rsidR="00941002" w:rsidRPr="009C6B04" w:rsidRDefault="009C6B04" w:rsidP="009C6B04">
      <w:pPr>
        <w:spacing w:before="0" w:after="0" w:line="240" w:lineRule="auto"/>
        <w:rPr>
          <w:sz w:val="20"/>
          <w:szCs w:val="20"/>
        </w:rPr>
      </w:pPr>
      <w:r w:rsidRPr="009C6B04">
        <w:rPr>
          <w:sz w:val="20"/>
          <w:szCs w:val="20"/>
        </w:rPr>
        <w:t>ŠVEJDOVÁ, Zuzana. Postrádáte platební kartu? I</w:t>
      </w:r>
      <w:r w:rsidR="00EB417E">
        <w:rPr>
          <w:sz w:val="20"/>
          <w:szCs w:val="20"/>
        </w:rPr>
        <w:t>HNED ji zablokujte! Dostupné z: </w:t>
      </w:r>
      <w:hyperlink r:id="rId18" w:history="1">
        <w:r w:rsidRPr="009C6B04">
          <w:rPr>
            <w:rStyle w:val="Hypertextovprepojenie"/>
            <w:sz w:val="20"/>
            <w:szCs w:val="20"/>
          </w:rPr>
          <w:t>http://finexpert.e15.cz/postradate-platebni-kartu-ihned-ji-zablokujte</w:t>
        </w:r>
      </w:hyperlink>
      <w:r w:rsidR="00003F46">
        <w:t>.</w:t>
      </w:r>
    </w:p>
    <w:p w:rsidR="009C6B04" w:rsidRPr="009C6B04" w:rsidRDefault="009C6B04" w:rsidP="009C6B04">
      <w:pPr>
        <w:spacing w:before="0" w:after="0" w:line="240" w:lineRule="auto"/>
        <w:rPr>
          <w:sz w:val="20"/>
          <w:szCs w:val="20"/>
        </w:rPr>
      </w:pPr>
      <w:r w:rsidRPr="009C6B04">
        <w:rPr>
          <w:sz w:val="20"/>
          <w:szCs w:val="20"/>
        </w:rPr>
        <w:t xml:space="preserve">Ztráta platební karty. FINANCE MEDIA A.S. Dostupné z: </w:t>
      </w:r>
      <w:hyperlink r:id="rId19" w:history="1">
        <w:r w:rsidRPr="009C6B04">
          <w:rPr>
            <w:rStyle w:val="Hypertextovprepojenie"/>
            <w:sz w:val="20"/>
            <w:szCs w:val="20"/>
          </w:rPr>
          <w:t>http://www.finance.cz/ucty-a-sporeni/platebni-karty/abeceda-platebnich-karet/ztrata/</w:t>
        </w:r>
      </w:hyperlink>
      <w:r w:rsidR="00003F46">
        <w:t>.</w:t>
      </w:r>
    </w:p>
    <w:p w:rsidR="00941002" w:rsidRPr="00941002" w:rsidRDefault="00941002" w:rsidP="00941002">
      <w:pPr>
        <w:spacing w:before="0"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</w:footnote>
  <w:footnote w:id="18">
    <w:p w:rsidR="009C6B04" w:rsidRDefault="00040850" w:rsidP="00941002">
      <w:pPr>
        <w:pStyle w:val="Textpoznmkypodiarou"/>
        <w:spacing w:before="0" w:after="0" w:line="240" w:lineRule="auto"/>
      </w:pPr>
      <w:r w:rsidRPr="00941002">
        <w:rPr>
          <w:rStyle w:val="Odkaznapoznmkupodiarou"/>
        </w:rPr>
        <w:footnoteRef/>
      </w:r>
      <w:r w:rsidR="00AA6D47" w:rsidRPr="00941002">
        <w:t>Info</w:t>
      </w:r>
      <w:r w:rsidR="00EB417E">
        <w:t>rm</w:t>
      </w:r>
      <w:r w:rsidR="00AA6D47" w:rsidRPr="00941002">
        <w:t>ace o kreditních a debetních kartách jsme čerpali z následujících stránek</w:t>
      </w:r>
      <w:r w:rsidR="009C6B04">
        <w:t>:</w:t>
      </w:r>
    </w:p>
    <w:p w:rsidR="00AA6D47" w:rsidRDefault="00D70ACB" w:rsidP="00941002">
      <w:pPr>
        <w:pStyle w:val="Textpoznmkypodiarou"/>
        <w:spacing w:before="0" w:after="0" w:line="240" w:lineRule="auto"/>
      </w:pPr>
      <w:hyperlink r:id="rId20" w:history="1">
        <w:r w:rsidR="00AA6D47" w:rsidRPr="007D408D">
          <w:rPr>
            <w:rStyle w:val="Hypertextovprepojenie"/>
          </w:rPr>
          <w:t>http://www.mesec.cz/clanky/muze-byt-pouzivani-kreditni-karty-vyhodne-anebo-je-lepsi-debetni/</w:t>
        </w:r>
      </w:hyperlink>
      <w:r w:rsidR="00450D61">
        <w:t>.</w:t>
      </w:r>
    </w:p>
    <w:p w:rsidR="00AA6D47" w:rsidRDefault="00D70ACB" w:rsidP="00AA6D47">
      <w:pPr>
        <w:pStyle w:val="Textpoznmkypodiarou"/>
        <w:spacing w:before="0" w:after="0" w:line="240" w:lineRule="auto"/>
        <w:rPr>
          <w:rFonts w:eastAsia="Times New Roman" w:cs="Times New Roman"/>
          <w:szCs w:val="24"/>
          <w:lang w:eastAsia="cs-CZ"/>
        </w:rPr>
      </w:pPr>
      <w:hyperlink r:id="rId21" w:history="1">
        <w:r w:rsidR="00AA6D47" w:rsidRPr="007D408D">
          <w:rPr>
            <w:rStyle w:val="Hypertextovprepojenie"/>
            <w:rFonts w:eastAsia="Times New Roman" w:cs="Times New Roman"/>
            <w:szCs w:val="24"/>
            <w:lang w:eastAsia="cs-CZ"/>
          </w:rPr>
          <w:t>http://www.finance.cz/ucty-a-sporeni/platebni-karty/abeceda-platebnich-karet/druhy-karet/</w:t>
        </w:r>
      </w:hyperlink>
      <w:r w:rsidR="00450D61">
        <w:t>.</w:t>
      </w:r>
    </w:p>
    <w:p w:rsidR="00AA6D47" w:rsidRDefault="00D70ACB" w:rsidP="00AA6D47">
      <w:pPr>
        <w:pStyle w:val="Textpoznmkypodiarou"/>
        <w:spacing w:before="0" w:after="0" w:line="240" w:lineRule="auto"/>
        <w:rPr>
          <w:rFonts w:eastAsia="Times New Roman" w:cs="Times New Roman"/>
          <w:szCs w:val="24"/>
          <w:lang w:eastAsia="cs-CZ"/>
        </w:rPr>
      </w:pPr>
      <w:hyperlink r:id="rId22" w:history="1">
        <w:r w:rsidR="00AA6D47" w:rsidRPr="007D408D">
          <w:rPr>
            <w:rStyle w:val="Hypertextovprepojenie"/>
            <w:rFonts w:eastAsia="Times New Roman" w:cs="Times New Roman"/>
            <w:szCs w:val="24"/>
            <w:lang w:eastAsia="cs-CZ"/>
          </w:rPr>
          <w:t>http://www.penize.cz/15744-platebni-karty-a-jejich-druhy</w:t>
        </w:r>
      </w:hyperlink>
      <w:r w:rsidR="00450D61">
        <w:t>.</w:t>
      </w:r>
    </w:p>
    <w:p w:rsidR="00040850" w:rsidRPr="00AA6D47" w:rsidRDefault="00D70ACB" w:rsidP="00AA6D47">
      <w:pPr>
        <w:pStyle w:val="Textpoznmkypodiarou"/>
        <w:spacing w:before="0" w:after="0" w:line="240" w:lineRule="auto"/>
        <w:rPr>
          <w:rFonts w:eastAsia="Times New Roman" w:cs="Times New Roman"/>
          <w:szCs w:val="24"/>
          <w:lang w:eastAsia="cs-CZ"/>
        </w:rPr>
      </w:pPr>
      <w:hyperlink r:id="rId23" w:history="1">
        <w:r w:rsidR="00AA6D47" w:rsidRPr="007D408D">
          <w:rPr>
            <w:rStyle w:val="Hypertextovprepojenie"/>
            <w:rFonts w:eastAsia="Times New Roman" w:cs="Times New Roman"/>
            <w:szCs w:val="24"/>
            <w:lang w:eastAsia="cs-CZ"/>
          </w:rPr>
          <w:t>http://www.penize.cz/80266-jak-funguje-kreditni-a-charge-karta</w:t>
        </w:r>
      </w:hyperlink>
      <w:r w:rsidR="00450D61">
        <w:t>.</w:t>
      </w:r>
    </w:p>
  </w:footnote>
  <w:footnote w:id="19">
    <w:p w:rsidR="009C6B04" w:rsidRPr="00867AD8" w:rsidRDefault="00546790" w:rsidP="00867AD8">
      <w:pPr>
        <w:rPr>
          <w:rFonts w:eastAsia="Times New Roman" w:cs="Times New Roman"/>
          <w:sz w:val="20"/>
          <w:szCs w:val="24"/>
          <w:lang w:eastAsia="cs-CZ"/>
        </w:rPr>
      </w:pPr>
      <w:r>
        <w:rPr>
          <w:rStyle w:val="Odkaznapoznmkupodiarou"/>
        </w:rPr>
        <w:footnoteRef/>
      </w:r>
      <w:r w:rsidRPr="00867AD8">
        <w:rPr>
          <w:rFonts w:eastAsia="Times New Roman" w:cs="Times New Roman"/>
          <w:sz w:val="20"/>
          <w:szCs w:val="24"/>
          <w:lang w:eastAsia="cs-CZ"/>
        </w:rPr>
        <w:t xml:space="preserve">Tabulka: </w:t>
      </w:r>
      <w:hyperlink r:id="rId24" w:anchor="tabs=1" w:history="1">
        <w:r w:rsidR="009C6B04" w:rsidRPr="008E7317">
          <w:rPr>
            <w:rStyle w:val="Hypertextovprepojenie"/>
            <w:rFonts w:eastAsia="Times New Roman" w:cs="Times New Roman"/>
            <w:sz w:val="20"/>
            <w:szCs w:val="24"/>
            <w:lang w:eastAsia="cs-CZ"/>
          </w:rPr>
          <w:t>http://www.mbank.cz/osobni/mkonto/pruvodce-platebnich-karet/index.html#tabs=1</w:t>
        </w:r>
      </w:hyperlink>
      <w:r w:rsidR="00450D61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numPicBullet w:numPicBulletId="1">
    <w:pict>
      <v:shape id="_x0000_i1030" type="#_x0000_t75" style="width:9pt;height:9pt" o:bullet="t">
        <v:imagedata r:id="rId2" o:title="BD21366_"/>
      </v:shape>
    </w:pict>
  </w:numPicBullet>
  <w:numPicBullet w:numPicBulletId="2">
    <w:pict>
      <v:shape id="_x0000_i1031" type="#_x0000_t75" style="width:9pt;height:9pt" o:bullet="t">
        <v:imagedata r:id="rId3" o:title="BD10300_"/>
      </v:shape>
    </w:pict>
  </w:numPicBullet>
  <w:abstractNum w:abstractNumId="0">
    <w:nsid w:val="04EB5CFA"/>
    <w:multiLevelType w:val="hybridMultilevel"/>
    <w:tmpl w:val="4220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413"/>
    <w:multiLevelType w:val="hybridMultilevel"/>
    <w:tmpl w:val="2BE2EF42"/>
    <w:lvl w:ilvl="0" w:tplc="F954AF8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838B3"/>
    <w:multiLevelType w:val="hybridMultilevel"/>
    <w:tmpl w:val="8E748B0A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B7E4D"/>
    <w:multiLevelType w:val="hybridMultilevel"/>
    <w:tmpl w:val="4F444874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75438"/>
    <w:multiLevelType w:val="multilevel"/>
    <w:tmpl w:val="219E0B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22E39"/>
    <w:multiLevelType w:val="hybridMultilevel"/>
    <w:tmpl w:val="0178DBD8"/>
    <w:lvl w:ilvl="0" w:tplc="C80AA0D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A613E"/>
    <w:multiLevelType w:val="hybridMultilevel"/>
    <w:tmpl w:val="8A428472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227BD1"/>
    <w:multiLevelType w:val="hybridMultilevel"/>
    <w:tmpl w:val="BBD09E78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00849"/>
    <w:multiLevelType w:val="hybridMultilevel"/>
    <w:tmpl w:val="02F6FE46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D71CC"/>
    <w:multiLevelType w:val="hybridMultilevel"/>
    <w:tmpl w:val="BBAC4608"/>
    <w:lvl w:ilvl="0" w:tplc="F954AF86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D9A4F50"/>
    <w:multiLevelType w:val="hybridMultilevel"/>
    <w:tmpl w:val="10365960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D9320D"/>
    <w:multiLevelType w:val="hybridMultilevel"/>
    <w:tmpl w:val="A32C7AAC"/>
    <w:lvl w:ilvl="0" w:tplc="F954AF86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001E19"/>
    <w:multiLevelType w:val="hybridMultilevel"/>
    <w:tmpl w:val="7938E35E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1389"/>
    <w:multiLevelType w:val="hybridMultilevel"/>
    <w:tmpl w:val="4DA896EE"/>
    <w:lvl w:ilvl="0" w:tplc="F954AF8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0C1E04"/>
    <w:multiLevelType w:val="multilevel"/>
    <w:tmpl w:val="6172AD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5462C"/>
    <w:multiLevelType w:val="hybridMultilevel"/>
    <w:tmpl w:val="8AE4F264"/>
    <w:lvl w:ilvl="0" w:tplc="C80AA0D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625BEA"/>
    <w:multiLevelType w:val="multilevel"/>
    <w:tmpl w:val="CEF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32DE6"/>
    <w:multiLevelType w:val="hybridMultilevel"/>
    <w:tmpl w:val="088C5ABE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063C91"/>
    <w:multiLevelType w:val="hybridMultilevel"/>
    <w:tmpl w:val="0E3E9F76"/>
    <w:lvl w:ilvl="0" w:tplc="F954AF86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E6A35D4"/>
    <w:multiLevelType w:val="multilevel"/>
    <w:tmpl w:val="CA52655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3071A53"/>
    <w:multiLevelType w:val="hybridMultilevel"/>
    <w:tmpl w:val="286E8636"/>
    <w:lvl w:ilvl="0" w:tplc="C80AA0D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B35174"/>
    <w:multiLevelType w:val="hybridMultilevel"/>
    <w:tmpl w:val="00644926"/>
    <w:lvl w:ilvl="0" w:tplc="C80AA0D8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C1628C7"/>
    <w:multiLevelType w:val="multilevel"/>
    <w:tmpl w:val="0D0C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48B285F"/>
    <w:multiLevelType w:val="hybridMultilevel"/>
    <w:tmpl w:val="224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30B28"/>
    <w:multiLevelType w:val="hybridMultilevel"/>
    <w:tmpl w:val="FB14D652"/>
    <w:lvl w:ilvl="0" w:tplc="C784D128">
      <w:start w:val="1"/>
      <w:numFmt w:val="decimal"/>
      <w:lvlText w:val="%1."/>
      <w:lvlJc w:val="left"/>
      <w:pPr>
        <w:ind w:left="360" w:hanging="360"/>
      </w:pPr>
      <w:rPr>
        <w:b/>
        <w:color w:val="1F497D" w:themeColor="text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EC4052"/>
    <w:multiLevelType w:val="hybridMultilevel"/>
    <w:tmpl w:val="78AE1A82"/>
    <w:lvl w:ilvl="0" w:tplc="C80AA0D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33607"/>
    <w:multiLevelType w:val="hybridMultilevel"/>
    <w:tmpl w:val="CA863330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67BAF"/>
    <w:multiLevelType w:val="multilevel"/>
    <w:tmpl w:val="83F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B3293"/>
    <w:multiLevelType w:val="multilevel"/>
    <w:tmpl w:val="F48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6776A2"/>
    <w:multiLevelType w:val="hybridMultilevel"/>
    <w:tmpl w:val="6C6AA97E"/>
    <w:lvl w:ilvl="0" w:tplc="F954AF8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E7D85"/>
    <w:multiLevelType w:val="multilevel"/>
    <w:tmpl w:val="6A3CFCCA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16"/>
  </w:num>
  <w:num w:numId="5">
    <w:abstractNumId w:val="22"/>
  </w:num>
  <w:num w:numId="6">
    <w:abstractNumId w:val="30"/>
  </w:num>
  <w:num w:numId="7">
    <w:abstractNumId w:val="23"/>
  </w:num>
  <w:num w:numId="8">
    <w:abstractNumId w:val="0"/>
  </w:num>
  <w:num w:numId="9">
    <w:abstractNumId w:val="8"/>
  </w:num>
  <w:num w:numId="10">
    <w:abstractNumId w:val="3"/>
  </w:num>
  <w:num w:numId="11">
    <w:abstractNumId w:val="29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17"/>
  </w:num>
  <w:num w:numId="17">
    <w:abstractNumId w:val="14"/>
  </w:num>
  <w:num w:numId="18">
    <w:abstractNumId w:val="19"/>
  </w:num>
  <w:num w:numId="19">
    <w:abstractNumId w:val="12"/>
  </w:num>
  <w:num w:numId="20">
    <w:abstractNumId w:val="2"/>
  </w:num>
  <w:num w:numId="21">
    <w:abstractNumId w:val="20"/>
  </w:num>
  <w:num w:numId="22">
    <w:abstractNumId w:val="18"/>
  </w:num>
  <w:num w:numId="23">
    <w:abstractNumId w:val="11"/>
  </w:num>
  <w:num w:numId="24">
    <w:abstractNumId w:val="7"/>
  </w:num>
  <w:num w:numId="25">
    <w:abstractNumId w:val="13"/>
  </w:num>
  <w:num w:numId="26">
    <w:abstractNumId w:val="1"/>
  </w:num>
  <w:num w:numId="27">
    <w:abstractNumId w:val="5"/>
  </w:num>
  <w:num w:numId="28">
    <w:abstractNumId w:val="26"/>
  </w:num>
  <w:num w:numId="29">
    <w:abstractNumId w:val="24"/>
  </w:num>
  <w:num w:numId="30">
    <w:abstractNumId w:val="2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AFD"/>
    <w:rsid w:val="00003F46"/>
    <w:rsid w:val="00011BBD"/>
    <w:rsid w:val="0003096E"/>
    <w:rsid w:val="00040850"/>
    <w:rsid w:val="00062D46"/>
    <w:rsid w:val="00066E12"/>
    <w:rsid w:val="00077835"/>
    <w:rsid w:val="000969D8"/>
    <w:rsid w:val="000B46CF"/>
    <w:rsid w:val="001113EE"/>
    <w:rsid w:val="0013287E"/>
    <w:rsid w:val="00181801"/>
    <w:rsid w:val="001D68AF"/>
    <w:rsid w:val="001E0880"/>
    <w:rsid w:val="001F10C3"/>
    <w:rsid w:val="001F3B61"/>
    <w:rsid w:val="001F59C5"/>
    <w:rsid w:val="00244B35"/>
    <w:rsid w:val="00261C05"/>
    <w:rsid w:val="0026451A"/>
    <w:rsid w:val="002A3A8C"/>
    <w:rsid w:val="002B3965"/>
    <w:rsid w:val="002B7FCA"/>
    <w:rsid w:val="002C7C9B"/>
    <w:rsid w:val="002D5EA0"/>
    <w:rsid w:val="00344CEF"/>
    <w:rsid w:val="003543B5"/>
    <w:rsid w:val="003659A4"/>
    <w:rsid w:val="003868B0"/>
    <w:rsid w:val="003D3472"/>
    <w:rsid w:val="003D74A7"/>
    <w:rsid w:val="00430D68"/>
    <w:rsid w:val="00430DCB"/>
    <w:rsid w:val="0043162D"/>
    <w:rsid w:val="00431D1A"/>
    <w:rsid w:val="00450D61"/>
    <w:rsid w:val="00452B57"/>
    <w:rsid w:val="00463B95"/>
    <w:rsid w:val="00483C0E"/>
    <w:rsid w:val="004B532A"/>
    <w:rsid w:val="004E3762"/>
    <w:rsid w:val="005070C8"/>
    <w:rsid w:val="00507FFE"/>
    <w:rsid w:val="00522E7B"/>
    <w:rsid w:val="00523B8F"/>
    <w:rsid w:val="00546790"/>
    <w:rsid w:val="00567AFD"/>
    <w:rsid w:val="00585EAB"/>
    <w:rsid w:val="00590BE7"/>
    <w:rsid w:val="005C51C9"/>
    <w:rsid w:val="005E67DD"/>
    <w:rsid w:val="005F45E6"/>
    <w:rsid w:val="00603F41"/>
    <w:rsid w:val="0060530C"/>
    <w:rsid w:val="00625FAA"/>
    <w:rsid w:val="006529A8"/>
    <w:rsid w:val="006776A8"/>
    <w:rsid w:val="0069482C"/>
    <w:rsid w:val="00697562"/>
    <w:rsid w:val="006D3511"/>
    <w:rsid w:val="006D474B"/>
    <w:rsid w:val="00705F40"/>
    <w:rsid w:val="00716FA4"/>
    <w:rsid w:val="00744C6B"/>
    <w:rsid w:val="007555CD"/>
    <w:rsid w:val="00765F1F"/>
    <w:rsid w:val="00772A4F"/>
    <w:rsid w:val="007900B6"/>
    <w:rsid w:val="00791D30"/>
    <w:rsid w:val="007C3ADF"/>
    <w:rsid w:val="00804530"/>
    <w:rsid w:val="00852218"/>
    <w:rsid w:val="00867AD8"/>
    <w:rsid w:val="00882B86"/>
    <w:rsid w:val="008B08F9"/>
    <w:rsid w:val="008B6A89"/>
    <w:rsid w:val="008E0F3B"/>
    <w:rsid w:val="008E409E"/>
    <w:rsid w:val="00903CF0"/>
    <w:rsid w:val="0091663F"/>
    <w:rsid w:val="009303DC"/>
    <w:rsid w:val="00941002"/>
    <w:rsid w:val="00986AF2"/>
    <w:rsid w:val="0099505E"/>
    <w:rsid w:val="009969A4"/>
    <w:rsid w:val="009A2CC1"/>
    <w:rsid w:val="009C6B04"/>
    <w:rsid w:val="009C71CD"/>
    <w:rsid w:val="00A004A6"/>
    <w:rsid w:val="00A027E5"/>
    <w:rsid w:val="00A03CC0"/>
    <w:rsid w:val="00A23C92"/>
    <w:rsid w:val="00A31C65"/>
    <w:rsid w:val="00A475CD"/>
    <w:rsid w:val="00A54614"/>
    <w:rsid w:val="00A56C51"/>
    <w:rsid w:val="00AA6D47"/>
    <w:rsid w:val="00AC2AFE"/>
    <w:rsid w:val="00AE78C5"/>
    <w:rsid w:val="00B1790D"/>
    <w:rsid w:val="00B711D0"/>
    <w:rsid w:val="00BA5CA9"/>
    <w:rsid w:val="00BB441D"/>
    <w:rsid w:val="00BC5C96"/>
    <w:rsid w:val="00C006E8"/>
    <w:rsid w:val="00C22472"/>
    <w:rsid w:val="00C36971"/>
    <w:rsid w:val="00CB0D3F"/>
    <w:rsid w:val="00CC2C31"/>
    <w:rsid w:val="00D54F0F"/>
    <w:rsid w:val="00D63E2B"/>
    <w:rsid w:val="00D70ACB"/>
    <w:rsid w:val="00D76193"/>
    <w:rsid w:val="00D938C0"/>
    <w:rsid w:val="00D96B1E"/>
    <w:rsid w:val="00D97465"/>
    <w:rsid w:val="00DA6272"/>
    <w:rsid w:val="00DD0541"/>
    <w:rsid w:val="00E046A0"/>
    <w:rsid w:val="00E53256"/>
    <w:rsid w:val="00E53602"/>
    <w:rsid w:val="00E54F19"/>
    <w:rsid w:val="00E92755"/>
    <w:rsid w:val="00E928B6"/>
    <w:rsid w:val="00EA109A"/>
    <w:rsid w:val="00EB417E"/>
    <w:rsid w:val="00EB5FD5"/>
    <w:rsid w:val="00EC4302"/>
    <w:rsid w:val="00ED6993"/>
    <w:rsid w:val="00EE4C0B"/>
    <w:rsid w:val="00F073F5"/>
    <w:rsid w:val="00F27361"/>
    <w:rsid w:val="00F65A25"/>
    <w:rsid w:val="00F92568"/>
    <w:rsid w:val="00FB0554"/>
    <w:rsid w:val="00FB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E7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7E5"/>
    <w:pPr>
      <w:keepNext/>
      <w:keepLines/>
      <w:spacing w:before="240"/>
      <w:outlineLvl w:val="0"/>
    </w:pPr>
    <w:rPr>
      <w:rFonts w:eastAsiaTheme="majorEastAsia" w:cstheme="majorBidi"/>
      <w:b/>
      <w:bCs/>
      <w:color w:val="548DD4" w:themeColor="text2" w:themeTint="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27E5"/>
    <w:pPr>
      <w:keepNext/>
      <w:keepLines/>
      <w:spacing w:before="240" w:after="100" w:afterAutospacing="1"/>
      <w:outlineLvl w:val="1"/>
    </w:pPr>
    <w:rPr>
      <w:rFonts w:eastAsiaTheme="majorEastAsia" w:cstheme="majorBidi"/>
      <w:b/>
      <w:bCs/>
      <w:color w:val="548DD4" w:themeColor="text2" w:themeTint="99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1C65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7AF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67AFD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23C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23C92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3C92"/>
    <w:rPr>
      <w:vertAlign w:val="superscript"/>
    </w:rPr>
  </w:style>
  <w:style w:type="paragraph" w:styleId="Odsekzoznamu">
    <w:name w:val="List Paragraph"/>
    <w:basedOn w:val="Normlny"/>
    <w:uiPriority w:val="34"/>
    <w:qFormat/>
    <w:rsid w:val="00A004A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027E5"/>
    <w:rPr>
      <w:rFonts w:ascii="Times New Roman" w:eastAsiaTheme="majorEastAsia" w:hAnsi="Times New Roman" w:cstheme="majorBidi"/>
      <w:b/>
      <w:bCs/>
      <w:color w:val="548DD4" w:themeColor="text2" w:themeTint="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027E5"/>
    <w:rPr>
      <w:rFonts w:ascii="Times New Roman" w:eastAsiaTheme="majorEastAsia" w:hAnsi="Times New Roman" w:cstheme="majorBidi"/>
      <w:b/>
      <w:bCs/>
      <w:color w:val="548DD4" w:themeColor="text2" w:themeTint="99"/>
      <w:sz w:val="28"/>
      <w:szCs w:val="26"/>
    </w:rPr>
  </w:style>
  <w:style w:type="table" w:styleId="Mriekatabuky">
    <w:name w:val="Table Grid"/>
    <w:basedOn w:val="Normlnatabuka"/>
    <w:uiPriority w:val="59"/>
    <w:rsid w:val="00A0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A31C65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table" w:styleId="Strednpodfarbenie1zvraznenie5">
    <w:name w:val="Medium Shading 1 Accent 5"/>
    <w:basedOn w:val="Normlnatabuka"/>
    <w:uiPriority w:val="63"/>
    <w:rsid w:val="00430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Predvolenpsmoodseku"/>
    <w:rsid w:val="00852218"/>
  </w:style>
  <w:style w:type="character" w:customStyle="1" w:styleId="uficommentbody">
    <w:name w:val="uficommentbody"/>
    <w:basedOn w:val="Predvolenpsmoodseku"/>
    <w:rsid w:val="0058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ec.cz/produkty/osobni-ucty/" TargetMode="External"/><Relationship Id="rId13" Type="http://schemas.openxmlformats.org/officeDocument/2006/relationships/hyperlink" Target="http://www.penize.cz/bezne-ucty/18775-vybirate-studentsky-ucet-na-co-banky-lakaji" TargetMode="External"/><Relationship Id="rId18" Type="http://schemas.openxmlformats.org/officeDocument/2006/relationships/hyperlink" Target="http://www.mesec.cz/clanky/platebni-karty-embosovanou-nebo-elektronickou/" TargetMode="External"/><Relationship Id="rId26" Type="http://schemas.openxmlformats.org/officeDocument/2006/relationships/hyperlink" Target="http://www.finance.cz/uvery-a-pujcky/kontokorentni-uvery-a-debety/abeceda-kontokorentnich-uveru/zrizeni/" TargetMode="External"/><Relationship Id="rId39" Type="http://schemas.openxmlformats.org/officeDocument/2006/relationships/hyperlink" Target="http://m.chytryhonza.cz/bezny-uc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nance.idnes.cz/kde-sjednat-kontokorent-0wb-/uver.aspx?c=A120725_142639_bank_bab" TargetMode="External"/><Relationship Id="rId34" Type="http://schemas.openxmlformats.org/officeDocument/2006/relationships/hyperlink" Target="http://www.mbank.cz/osobni/mkonto/pruvodce-platebnich-karet/index.html" TargetMode="External"/><Relationship Id="rId42" Type="http://schemas.openxmlformats.org/officeDocument/2006/relationships/hyperlink" Target="http://www.penize.cz/formulare/61750-kodex-mobilita-klientu-postup-pri-zmene-banky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enize.cz/formulare/61750-kodex-mobilita-klientu-postup-pri-zmene-banky" TargetMode="External"/><Relationship Id="rId17" Type="http://schemas.openxmlformats.org/officeDocument/2006/relationships/hyperlink" Target="http://finexpert.e15.cz/postradate-platebni-kartu-ihned-ji-zablokujte" TargetMode="External"/><Relationship Id="rId25" Type="http://schemas.openxmlformats.org/officeDocument/2006/relationships/hyperlink" Target="http://www.finance.cz/uvery-a-pujcky/kontokorentni-uvery-a-debety/abeceda-kontokorentnich-uveru/pouzivani/" TargetMode="External"/><Relationship Id="rId33" Type="http://schemas.openxmlformats.org/officeDocument/2006/relationships/hyperlink" Target="http://www.penize.cz/15744-platebni-karty-a-jejich-druhy" TargetMode="External"/><Relationship Id="rId38" Type="http://schemas.openxmlformats.org/officeDocument/2006/relationships/hyperlink" Target="http://www.uspory.cz/penize/bezne-ucty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nize.cz/dluhy" TargetMode="External"/><Relationship Id="rId20" Type="http://schemas.openxmlformats.org/officeDocument/2006/relationships/hyperlink" Target="http://www.pf.jcu.cz/stru/katedry/m/uf/beznyucet.htm" TargetMode="External"/><Relationship Id="rId29" Type="http://schemas.openxmlformats.org/officeDocument/2006/relationships/hyperlink" Target="http://www.penize.cz/kontokorentni-uvery" TargetMode="External"/><Relationship Id="rId41" Type="http://schemas.openxmlformats.org/officeDocument/2006/relationships/hyperlink" Target="http://www.bankovnipoplatky.com/kalkulat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ovnipoplatky.com/kalkulator.html" TargetMode="External"/><Relationship Id="rId24" Type="http://schemas.openxmlformats.org/officeDocument/2006/relationships/hyperlink" Target="http://www.penize.cz/80266-jak-funguje-kreditni-a-charge-karta" TargetMode="External"/><Relationship Id="rId32" Type="http://schemas.openxmlformats.org/officeDocument/2006/relationships/hyperlink" Target="http://www.mesec.cz/bankovni-ucty/platebni-karty/pruvodce/" TargetMode="External"/><Relationship Id="rId37" Type="http://schemas.openxmlformats.org/officeDocument/2006/relationships/hyperlink" Target="http://www.finance.cz/ucty-a-sporeni/platebni-karty/abeceda-platebnich-karet/ztrata/" TargetMode="External"/><Relationship Id="rId40" Type="http://schemas.openxmlformats.org/officeDocument/2006/relationships/hyperlink" Target="http://www.penize.cz/bezne-ucty/18775-vybirate-studentsky-ucet-na-co-banky-lakaji" TargetMode="External"/><Relationship Id="rId45" Type="http://schemas.openxmlformats.org/officeDocument/2006/relationships/hyperlink" Target="http://finexpert.e15.cz/postradate-platebni-kartu-ihned-ji-zablokuj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e.cz/uvery-a-pujcky/kontokorentni-uvery-a-debety/prehled/" TargetMode="External"/><Relationship Id="rId23" Type="http://schemas.openxmlformats.org/officeDocument/2006/relationships/hyperlink" Target="http://www.mesec.cz/clanky/jak-si-zalozit-bankovni-ucet-online-pres-internet/" TargetMode="External"/><Relationship Id="rId28" Type="http://schemas.openxmlformats.org/officeDocument/2006/relationships/hyperlink" Target="http://www.financnivzdelavani.cz/webmagazine/page.asp?idk=334" TargetMode="External"/><Relationship Id="rId36" Type="http://schemas.openxmlformats.org/officeDocument/2006/relationships/hyperlink" Target="http://finexpert.e15.cz/postradate-platebni-kartu-ihned-ji-zablokujte" TargetMode="External"/><Relationship Id="rId10" Type="http://schemas.openxmlformats.org/officeDocument/2006/relationships/hyperlink" Target="http://m.chytryhonza.cz/bezny-ucet/" TargetMode="External"/><Relationship Id="rId19" Type="http://schemas.openxmlformats.org/officeDocument/2006/relationships/hyperlink" Target="http://www.penize.cz/bezne-ucty/229717-skola-financni-gramotnosti-menime-banku" TargetMode="External"/><Relationship Id="rId31" Type="http://schemas.openxmlformats.org/officeDocument/2006/relationships/hyperlink" Target="http://www.usetreno.cz/osobni-ucty/" TargetMode="External"/><Relationship Id="rId44" Type="http://schemas.openxmlformats.org/officeDocument/2006/relationships/hyperlink" Target="http://www.mesec.cz/bankovni-ucty/ucty-pro-mlade/pruvod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pory.cz/penize/bezne-ucty" TargetMode="External"/><Relationship Id="rId14" Type="http://schemas.openxmlformats.org/officeDocument/2006/relationships/hyperlink" Target="http://www.mesec.cz/bankovni-ucty/ucty-pro-mlade/pruvodce/" TargetMode="External"/><Relationship Id="rId22" Type="http://schemas.openxmlformats.org/officeDocument/2006/relationships/hyperlink" Target="http://www.finance.cz/ucty-a-sporeni/platebni-karty/abeceda-platebnich-karet/druhy-karet/" TargetMode="External"/><Relationship Id="rId27" Type="http://schemas.openxmlformats.org/officeDocument/2006/relationships/hyperlink" Target="http://www.penize.cz/osobni-ucty/200673-zmena-banky-nenechte-se-premlouvat" TargetMode="External"/><Relationship Id="rId30" Type="http://schemas.openxmlformats.org/officeDocument/2006/relationships/hyperlink" Target="http://www.mesec.cz/clanky/muze-byt-pouzivani-kreditni-karty-vyhodne-anebo-je-lepsi-debetni/" TargetMode="External"/><Relationship Id="rId35" Type="http://schemas.openxmlformats.org/officeDocument/2006/relationships/hyperlink" Target="http://www.banky.cz/zalozeni-osobniho-bankovniho-uctu" TargetMode="External"/><Relationship Id="rId43" Type="http://schemas.openxmlformats.org/officeDocument/2006/relationships/hyperlink" Target="http://www.mesec.cz/produkty/osobni-ucty/" TargetMode="External"/><Relationship Id="rId48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ze.cz/osobni-ucty/200673-zmena-banky-nenechte-se-premlouvat" TargetMode="External"/><Relationship Id="rId13" Type="http://schemas.openxmlformats.org/officeDocument/2006/relationships/hyperlink" Target="http://www.finance.cz/uvery-a-pujcky/kontokorentni-uvery-a-debety/abeceda-kontokorentnich-uveru/zrizeni/" TargetMode="External"/><Relationship Id="rId18" Type="http://schemas.openxmlformats.org/officeDocument/2006/relationships/hyperlink" Target="http://finexpert.e15.cz/postradate-platebni-kartu-ihned-ji-zablokujte" TargetMode="External"/><Relationship Id="rId3" Type="http://schemas.openxmlformats.org/officeDocument/2006/relationships/hyperlink" Target="http://www.mesec.cz/clanky/jak-si-zalozit-bankovni-ucet-online-pres-internet/" TargetMode="External"/><Relationship Id="rId21" Type="http://schemas.openxmlformats.org/officeDocument/2006/relationships/hyperlink" Target="http://www.finance.cz/ucty-a-sporeni/platebni-karty/abeceda-platebnich-karet/druhy-karet/" TargetMode="External"/><Relationship Id="rId7" Type="http://schemas.openxmlformats.org/officeDocument/2006/relationships/hyperlink" Target="http://www.penize.cz/bezne-ucty/229717-skola-financni-gramotnosti-menime-banku" TargetMode="External"/><Relationship Id="rId12" Type="http://schemas.openxmlformats.org/officeDocument/2006/relationships/hyperlink" Target="http://finance.idnes.cz/kde-sjednat-kontokorent-0wb-/uver.aspx?c=A120725_142639_bank_bab" TargetMode="External"/><Relationship Id="rId17" Type="http://schemas.openxmlformats.org/officeDocument/2006/relationships/hyperlink" Target="http://www.mesec.cz/clanky/platebni-karty-embosovanou-nebo-elektronickou/" TargetMode="External"/><Relationship Id="rId2" Type="http://schemas.openxmlformats.org/officeDocument/2006/relationships/hyperlink" Target="http://www.euroekonom.sk/poradna/ekonomicky-slovnik/?q=bezny-ucet" TargetMode="External"/><Relationship Id="rId16" Type="http://schemas.openxmlformats.org/officeDocument/2006/relationships/hyperlink" Target="http://www.finance.cz/ucty-a-sporeni/platebni-karty/abeceda-platebnich-karet/druhy-karet/" TargetMode="External"/><Relationship Id="rId20" Type="http://schemas.openxmlformats.org/officeDocument/2006/relationships/hyperlink" Target="http://www.mesec.cz/clanky/muze-byt-pouzivani-kreditni-karty-vyhodne-anebo-je-lepsi-debetni/" TargetMode="External"/><Relationship Id="rId1" Type="http://schemas.openxmlformats.org/officeDocument/2006/relationships/hyperlink" Target="http://www.usetreno.cz/osobni-ucty/" TargetMode="External"/><Relationship Id="rId6" Type="http://schemas.openxmlformats.org/officeDocument/2006/relationships/hyperlink" Target="https://is.muni.cz/th/62874/esf_m/Diplomova_prace.pdf" TargetMode="External"/><Relationship Id="rId11" Type="http://schemas.openxmlformats.org/officeDocument/2006/relationships/hyperlink" Target="http://www.financnivzdelavani.cz/webmagazine/page.asp?idk=334" TargetMode="External"/><Relationship Id="rId24" Type="http://schemas.openxmlformats.org/officeDocument/2006/relationships/hyperlink" Target="http://www.mbank.cz/osobni/mkonto/pruvodce-platebnich-karet/index.html" TargetMode="External"/><Relationship Id="rId5" Type="http://schemas.openxmlformats.org/officeDocument/2006/relationships/hyperlink" Target="http://www.banky.cz/zalozeni-osobniho-bankovniho-uctu" TargetMode="External"/><Relationship Id="rId15" Type="http://schemas.openxmlformats.org/officeDocument/2006/relationships/hyperlink" Target="http://www.mesec.cz/bankovni-ucty/platebni-karty/pruvodce/" TargetMode="External"/><Relationship Id="rId23" Type="http://schemas.openxmlformats.org/officeDocument/2006/relationships/hyperlink" Target="http://www.penize.cz/80266-jak-funguje-kreditni-a-charge-karta" TargetMode="External"/><Relationship Id="rId10" Type="http://schemas.openxmlformats.org/officeDocument/2006/relationships/hyperlink" Target="http://www.finance.cz/uvery-a-pujcky/kontokorentni-uvery-a-debety/abeceda-kontokorentnich-uveru/pouzivani/" TargetMode="External"/><Relationship Id="rId19" Type="http://schemas.openxmlformats.org/officeDocument/2006/relationships/hyperlink" Target="http://www.finance.cz/ucty-a-sporeni/platebni-karty/abeceda-platebnich-karet/ztrata/" TargetMode="External"/><Relationship Id="rId4" Type="http://schemas.openxmlformats.org/officeDocument/2006/relationships/hyperlink" Target="https://is.muni.cz/th/62874/esf_m/Diplomova_prace.pdf" TargetMode="External"/><Relationship Id="rId9" Type="http://schemas.openxmlformats.org/officeDocument/2006/relationships/hyperlink" Target="http://www.usetreno.cz/osobni-ucty/" TargetMode="External"/><Relationship Id="rId14" Type="http://schemas.openxmlformats.org/officeDocument/2006/relationships/hyperlink" Target="http://www.penize.cz/15744-platebni-karty-a-jejich-druhy" TargetMode="External"/><Relationship Id="rId22" Type="http://schemas.openxmlformats.org/officeDocument/2006/relationships/hyperlink" Target="http://www.penize.cz/15744-platebni-karty-a-jejich-druhy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5813-F8FE-40FE-86AD-5C68BA8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3927</Words>
  <Characters>23172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Katka</cp:lastModifiedBy>
  <cp:revision>2</cp:revision>
  <dcterms:created xsi:type="dcterms:W3CDTF">2013-03-28T11:48:00Z</dcterms:created>
  <dcterms:modified xsi:type="dcterms:W3CDTF">2013-03-28T11:48:00Z</dcterms:modified>
</cp:coreProperties>
</file>