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D2" w:rsidRPr="00917D53" w:rsidRDefault="000C790E" w:rsidP="007F25D2">
      <w:pPr>
        <w:jc w:val="center"/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61312" behindDoc="0" locked="0" layoutInCell="1" allowOverlap="1" wp14:anchorId="538A4C2D" wp14:editId="7B994498">
            <wp:simplePos x="0" y="0"/>
            <wp:positionH relativeFrom="column">
              <wp:posOffset>5110480</wp:posOffset>
            </wp:positionH>
            <wp:positionV relativeFrom="paragraph">
              <wp:posOffset>-128270</wp:posOffset>
            </wp:positionV>
            <wp:extent cx="920115" cy="9144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S-LOGO fin_black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C0E">
        <w:rPr>
          <w:b/>
          <w:noProof/>
          <w:sz w:val="32"/>
          <w:lang w:eastAsia="cs-CZ"/>
        </w:rPr>
        <w:drawing>
          <wp:anchor distT="0" distB="0" distL="114300" distR="114300" simplePos="0" relativeHeight="251660288" behindDoc="0" locked="0" layoutInCell="1" allowOverlap="1" wp14:anchorId="61851221" wp14:editId="49155C7F">
            <wp:simplePos x="0" y="0"/>
            <wp:positionH relativeFrom="column">
              <wp:posOffset>-42545</wp:posOffset>
            </wp:positionH>
            <wp:positionV relativeFrom="paragraph">
              <wp:posOffset>-4445</wp:posOffset>
            </wp:positionV>
            <wp:extent cx="514985" cy="68262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log1_charita_maličk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5D2">
        <w:rPr>
          <w:b/>
          <w:sz w:val="32"/>
        </w:rPr>
        <w:t>Tříkrálová sbírka 2017</w:t>
      </w:r>
      <w:r w:rsidR="007F25D2" w:rsidRPr="00917D53">
        <w:rPr>
          <w:b/>
          <w:sz w:val="32"/>
        </w:rPr>
        <w:t>: Každá koruna pomáhá</w:t>
      </w:r>
    </w:p>
    <w:p w:rsidR="007F25D2" w:rsidRPr="005E7E71" w:rsidRDefault="007F25D2" w:rsidP="005E7E71">
      <w:pPr>
        <w:jc w:val="center"/>
        <w:rPr>
          <w:b/>
          <w:sz w:val="28"/>
        </w:rPr>
      </w:pPr>
      <w:r w:rsidRPr="00917D53">
        <w:rPr>
          <w:b/>
          <w:sz w:val="28"/>
        </w:rPr>
        <w:t>Oblastní</w:t>
      </w:r>
      <w:r w:rsidR="008C3C0E">
        <w:rPr>
          <w:b/>
          <w:sz w:val="28"/>
        </w:rPr>
        <w:t xml:space="preserve"> charita Havlíčkův Brod</w:t>
      </w:r>
      <w:r w:rsidR="00726309">
        <w:rPr>
          <w:b/>
          <w:sz w:val="28"/>
        </w:rPr>
        <w:t xml:space="preserve">, </w:t>
      </w:r>
      <w:r w:rsidR="008C3C0E">
        <w:rPr>
          <w:b/>
          <w:sz w:val="28"/>
        </w:rPr>
        <w:t xml:space="preserve">vikariáty Havlíčkův Brod a Humpolec, </w:t>
      </w:r>
      <w:r w:rsidR="00726309">
        <w:rPr>
          <w:b/>
          <w:sz w:val="28"/>
        </w:rPr>
        <w:t>5. – 12</w:t>
      </w:r>
      <w:r w:rsidR="00E10173">
        <w:rPr>
          <w:b/>
          <w:sz w:val="28"/>
        </w:rPr>
        <w:t>. 1. 2017</w:t>
      </w:r>
    </w:p>
    <w:p w:rsidR="00DB61AA" w:rsidRDefault="00DB61AA" w:rsidP="007F25D2">
      <w:pPr>
        <w:rPr>
          <w:b/>
          <w:i/>
          <w:sz w:val="28"/>
        </w:rPr>
      </w:pPr>
      <w:bookmarkStart w:id="0" w:name="_GoBack"/>
      <w:bookmarkEnd w:id="0"/>
    </w:p>
    <w:p w:rsidR="007F25D2" w:rsidRPr="00832C4A" w:rsidRDefault="007F25D2" w:rsidP="007F25D2">
      <w:pPr>
        <w:rPr>
          <w:b/>
          <w:i/>
        </w:rPr>
      </w:pPr>
      <w:r w:rsidRPr="00917D53">
        <w:rPr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402E4945" wp14:editId="4ABDC44B">
            <wp:simplePos x="0" y="0"/>
            <wp:positionH relativeFrom="column">
              <wp:posOffset>2700655</wp:posOffset>
            </wp:positionH>
            <wp:positionV relativeFrom="paragraph">
              <wp:posOffset>6350</wp:posOffset>
            </wp:positionV>
            <wp:extent cx="3438525" cy="3000375"/>
            <wp:effectExtent l="0" t="0" r="0" b="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D53">
        <w:rPr>
          <w:b/>
          <w:i/>
          <w:sz w:val="28"/>
        </w:rPr>
        <w:t>Víte, kam putují korunky, které vhodíte do tříkrálové kasičky?</w:t>
      </w:r>
      <w:r w:rsidRPr="00832C4A">
        <w:rPr>
          <w:b/>
          <w:i/>
        </w:rPr>
        <w:t xml:space="preserve"> </w:t>
      </w:r>
    </w:p>
    <w:p w:rsidR="007F25D2" w:rsidRPr="001B6EBC" w:rsidRDefault="007F25D2" w:rsidP="007F25D2">
      <w:r w:rsidRPr="004E40B3">
        <w:rPr>
          <w:b/>
          <w:sz w:val="28"/>
        </w:rPr>
        <w:t>65%</w:t>
      </w:r>
      <w:r w:rsidRPr="001B6EBC">
        <w:t xml:space="preserve"> </w:t>
      </w:r>
      <w:r w:rsidR="00E10173">
        <w:t xml:space="preserve">z vybrané částky </w:t>
      </w:r>
      <w:r w:rsidRPr="001B6EBC">
        <w:t>se vrací Oblastní charitě Havlíčkův Brod</w:t>
      </w:r>
      <w:r>
        <w:t xml:space="preserve">. </w:t>
      </w:r>
      <w:r w:rsidR="00C073B3">
        <w:t>Tyto peníze pomohou lidem</w:t>
      </w:r>
      <w:r w:rsidR="00350954">
        <w:t xml:space="preserve"> v regionu</w:t>
      </w:r>
      <w:r w:rsidR="00C073B3">
        <w:t>, kteří se ocitli v nepříznivé sociální situaci. Přispějí na svozy klientů do charitních z</w:t>
      </w:r>
      <w:r w:rsidR="003960E6">
        <w:t xml:space="preserve">ařízení a zpět do jejich domovů, </w:t>
      </w:r>
      <w:r w:rsidR="00C073B3">
        <w:t>na poskytování různých druhů terapií (canisterapie, hippoterapie apod.)</w:t>
      </w:r>
      <w:r w:rsidR="002B180C">
        <w:t xml:space="preserve"> a také na vzdělávání </w:t>
      </w:r>
      <w:r w:rsidR="003960E6">
        <w:t>pracovníků</w:t>
      </w:r>
      <w:r w:rsidR="002B180C">
        <w:t xml:space="preserve"> zaměřené právě na rea</w:t>
      </w:r>
      <w:r w:rsidR="00286175">
        <w:t>lizaci</w:t>
      </w:r>
      <w:r w:rsidR="002B180C">
        <w:t xml:space="preserve"> terapií. </w:t>
      </w:r>
      <w:r w:rsidR="00281A2D">
        <w:t xml:space="preserve">Vedle toho přispějí na nákup kompenzačních pomůcek do charitní půjčovny a </w:t>
      </w:r>
      <w:r w:rsidR="00286175">
        <w:t xml:space="preserve">zároveň zajistí možnost dopravy těchto pomůcek přímo ke klientovi. </w:t>
      </w:r>
    </w:p>
    <w:p w:rsidR="007F25D2" w:rsidRDefault="007F25D2" w:rsidP="007F25D2">
      <w:r w:rsidRPr="004E40B3">
        <w:rPr>
          <w:b/>
          <w:sz w:val="28"/>
        </w:rPr>
        <w:t>15%</w:t>
      </w:r>
      <w:r>
        <w:t xml:space="preserve"> využije na své projekty Diecézní katolická </w:t>
      </w:r>
      <w:r w:rsidR="003A792A">
        <w:t>c</w:t>
      </w:r>
      <w:r w:rsidR="00F92975">
        <w:t xml:space="preserve">harita Hradec Králové, jejíž součástí je i OCH HB. </w:t>
      </w:r>
    </w:p>
    <w:p w:rsidR="007F25D2" w:rsidRDefault="007F25D2" w:rsidP="007F25D2">
      <w:r w:rsidRPr="004E40B3">
        <w:rPr>
          <w:b/>
          <w:sz w:val="28"/>
        </w:rPr>
        <w:t>10%</w:t>
      </w:r>
      <w:r>
        <w:t xml:space="preserve"> pomůže potřebným v zahraničí. </w:t>
      </w:r>
    </w:p>
    <w:p w:rsidR="007F25D2" w:rsidRDefault="007F25D2" w:rsidP="007F25D2">
      <w:r w:rsidRPr="004E40B3">
        <w:rPr>
          <w:b/>
          <w:sz w:val="28"/>
        </w:rPr>
        <w:t>5%</w:t>
      </w:r>
      <w:r>
        <w:t xml:space="preserve"> jde na celostátní </w:t>
      </w:r>
      <w:proofErr w:type="gramStart"/>
      <w:r>
        <w:t xml:space="preserve">projekty </w:t>
      </w:r>
      <w:r w:rsidR="00711CF2">
        <w:t xml:space="preserve"> a</w:t>
      </w:r>
      <w:r w:rsidR="00711CF2" w:rsidRPr="00711CF2">
        <w:rPr>
          <w:b/>
          <w:sz w:val="28"/>
        </w:rPr>
        <w:t xml:space="preserve"> </w:t>
      </w:r>
      <w:r w:rsidR="00711CF2">
        <w:rPr>
          <w:b/>
          <w:sz w:val="28"/>
        </w:rPr>
        <w:t xml:space="preserve"> </w:t>
      </w:r>
      <w:r w:rsidR="00711CF2" w:rsidRPr="00711CF2">
        <w:rPr>
          <w:b/>
          <w:sz w:val="28"/>
        </w:rPr>
        <w:t>5%</w:t>
      </w:r>
      <w:proofErr w:type="gramEnd"/>
      <w:r w:rsidR="00192627">
        <w:t xml:space="preserve"> putuje na</w:t>
      </w:r>
      <w:r w:rsidR="00711CF2">
        <w:t xml:space="preserve"> </w:t>
      </w:r>
      <w:r>
        <w:t>režii sbírky.</w:t>
      </w:r>
    </w:p>
    <w:p w:rsidR="007F25D2" w:rsidRDefault="00192627" w:rsidP="007F25D2">
      <w:r>
        <w:t>V roce 2016 se v 429</w:t>
      </w:r>
      <w:r w:rsidR="007F25D2">
        <w:t xml:space="preserve"> </w:t>
      </w:r>
      <w:r>
        <w:t xml:space="preserve">úředně zapečetěných </w:t>
      </w:r>
      <w:r w:rsidR="007F25D2">
        <w:t xml:space="preserve">pokladničkách OCH HB ukrývalo celkem </w:t>
      </w:r>
      <w:r>
        <w:rPr>
          <w:b/>
        </w:rPr>
        <w:t>2 021 857</w:t>
      </w:r>
      <w:r w:rsidR="007F25D2" w:rsidRPr="008F1359">
        <w:rPr>
          <w:b/>
        </w:rPr>
        <w:t xml:space="preserve"> korun</w:t>
      </w:r>
      <w:r w:rsidR="007F25D2">
        <w:t xml:space="preserve"> od š</w:t>
      </w:r>
      <w:r w:rsidR="008A7F59">
        <w:t xml:space="preserve">tědrých dárců. Kolik korunek se podaří vybrat letos? </w:t>
      </w:r>
      <w:r w:rsidR="002C5CCF">
        <w:t>Ať už bude v </w:t>
      </w:r>
      <w:r w:rsidR="007F25D2">
        <w:t xml:space="preserve">pokladničkách jakákoli částka, </w:t>
      </w:r>
      <w:r w:rsidR="008A7F59">
        <w:t xml:space="preserve">důležité je si uvědomit, </w:t>
      </w:r>
      <w:r w:rsidR="007F25D2">
        <w:t xml:space="preserve">každá koruna pomáhá. </w:t>
      </w:r>
    </w:p>
    <w:p w:rsidR="007F25D2" w:rsidRDefault="007F25D2" w:rsidP="007F25D2">
      <w:r>
        <w:t xml:space="preserve">Výsledky sbírky je možné sledovat na webové stránce </w:t>
      </w:r>
      <w:hyperlink r:id="rId8" w:history="1">
        <w:r w:rsidRPr="008F1359">
          <w:rPr>
            <w:rStyle w:val="Hypertextovodkaz"/>
            <w:b/>
          </w:rPr>
          <w:t>www.hb.charita.cz</w:t>
        </w:r>
      </w:hyperlink>
      <w:r w:rsidRPr="008F1359">
        <w:rPr>
          <w:b/>
        </w:rPr>
        <w:t xml:space="preserve"> </w:t>
      </w:r>
      <w:r>
        <w:t xml:space="preserve">nebo </w:t>
      </w:r>
      <w:hyperlink r:id="rId9" w:history="1">
        <w:r w:rsidRPr="008F1359">
          <w:rPr>
            <w:rStyle w:val="Hypertextovodkaz"/>
            <w:b/>
          </w:rPr>
          <w:t>www.trikralovasbirka.cz</w:t>
        </w:r>
      </w:hyperlink>
      <w:r w:rsidRPr="008F1359">
        <w:rPr>
          <w:b/>
        </w:rPr>
        <w:t>.</w:t>
      </w:r>
      <w:r>
        <w:t xml:space="preserve"> Ke konci ledna bychom měli mít všechny peníze sečtené. </w:t>
      </w:r>
    </w:p>
    <w:p w:rsidR="007F25D2" w:rsidRDefault="007F25D2" w:rsidP="007F25D2">
      <w:r>
        <w:t xml:space="preserve">Tříkrálovou sbírku pořádá Charita Česká republika a na konkrétních místech ji realizují tamní Charity. V našem případě jde o Oblastní charitu Havlíčkův Brod, jejímž posláním je poskytovat sociální, zdravotní a humanitární služby lidem v nepříznivé životní situaci prostřednictvím kvalifikovaných pracovníků a dobrovolníků. Tyto služby ročně využívá téměř tři tisíce klientů, a to ve vikariátech Havlíčkův Brod a Humpolec. </w:t>
      </w:r>
    </w:p>
    <w:p w:rsidR="007F25D2" w:rsidRPr="008F1359" w:rsidRDefault="007F25D2" w:rsidP="007F25D2">
      <w:pPr>
        <w:rPr>
          <w:b/>
        </w:rPr>
      </w:pPr>
      <w:r w:rsidRPr="008F1359">
        <w:rPr>
          <w:b/>
        </w:rPr>
        <w:t>Všem, kteří se jakýmkoliv způsobem zapojí do Tříkrálové sbírky, DĚKUJEME!</w:t>
      </w:r>
    </w:p>
    <w:p w:rsidR="007F25D2" w:rsidRPr="00317685" w:rsidRDefault="007F25D2" w:rsidP="007F25D2"/>
    <w:p w:rsidR="00C30C75" w:rsidRDefault="00C30C75"/>
    <w:sectPr w:rsidR="00C3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2"/>
    <w:rsid w:val="00045F0D"/>
    <w:rsid w:val="000C790E"/>
    <w:rsid w:val="001378BD"/>
    <w:rsid w:val="001804DF"/>
    <w:rsid w:val="00192627"/>
    <w:rsid w:val="001D2768"/>
    <w:rsid w:val="00242B57"/>
    <w:rsid w:val="002568ED"/>
    <w:rsid w:val="00281A2D"/>
    <w:rsid w:val="00286175"/>
    <w:rsid w:val="002B180C"/>
    <w:rsid w:val="002C5CCF"/>
    <w:rsid w:val="00350954"/>
    <w:rsid w:val="003960E6"/>
    <w:rsid w:val="003A792A"/>
    <w:rsid w:val="003E388F"/>
    <w:rsid w:val="004C2414"/>
    <w:rsid w:val="00581F63"/>
    <w:rsid w:val="0058684D"/>
    <w:rsid w:val="005E7E71"/>
    <w:rsid w:val="006E68F0"/>
    <w:rsid w:val="00711CF2"/>
    <w:rsid w:val="00726309"/>
    <w:rsid w:val="007F25D2"/>
    <w:rsid w:val="0088035E"/>
    <w:rsid w:val="008904E4"/>
    <w:rsid w:val="008A7F59"/>
    <w:rsid w:val="008B68C5"/>
    <w:rsid w:val="008C3C0E"/>
    <w:rsid w:val="009923E3"/>
    <w:rsid w:val="00A72370"/>
    <w:rsid w:val="00B05539"/>
    <w:rsid w:val="00C073B3"/>
    <w:rsid w:val="00C30C75"/>
    <w:rsid w:val="00C404AD"/>
    <w:rsid w:val="00CD29D3"/>
    <w:rsid w:val="00DB61AA"/>
    <w:rsid w:val="00E023FC"/>
    <w:rsid w:val="00E10173"/>
    <w:rsid w:val="00F01D8C"/>
    <w:rsid w:val="00F92975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25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25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.charita.cz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kralovasbirka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966984390109131E-2"/>
          <c:y val="0.19610548681414824"/>
          <c:w val="0.89716113740630066"/>
          <c:h val="0.3782403866183393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Rozdělení vybraných peněz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List1!$A$2:$A$6</c:f>
              <c:strCache>
                <c:ptCount val="5"/>
                <c:pt idx="0">
                  <c:v>Pro OCH HB</c:v>
                </c:pt>
                <c:pt idx="1">
                  <c:v>Pro Diecézní katolickou charity Hradec Králové</c:v>
                </c:pt>
                <c:pt idx="2">
                  <c:v>Pro potřebné v zahraničí</c:v>
                </c:pt>
                <c:pt idx="3">
                  <c:v>Pro celostátní projekty</c:v>
                </c:pt>
                <c:pt idx="4">
                  <c:v>Pro režii sbírky</c:v>
                </c:pt>
              </c:strCache>
            </c:strRef>
          </c:cat>
          <c:val>
            <c:numRef>
              <c:f>List1!$B$2:$B$6</c:f>
              <c:numCache>
                <c:formatCode>0%</c:formatCode>
                <c:ptCount val="5"/>
                <c:pt idx="0">
                  <c:v>0.65</c:v>
                </c:pt>
                <c:pt idx="1">
                  <c:v>0.15</c:v>
                </c:pt>
                <c:pt idx="2">
                  <c:v>0.1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Pro OCH HB</c:v>
                </c:pt>
                <c:pt idx="1">
                  <c:v>Pro Diecézní katolickou charity Hradec Králové</c:v>
                </c:pt>
                <c:pt idx="2">
                  <c:v>Pro potřebné v zahraničí</c:v>
                </c:pt>
                <c:pt idx="3">
                  <c:v>Pro celostátní projekty</c:v>
                </c:pt>
                <c:pt idx="4">
                  <c:v>Pro režii sbírky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Sloupec2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Pro OCH HB</c:v>
                </c:pt>
                <c:pt idx="1">
                  <c:v>Pro Diecézní katolickou charity Hradec Králové</c:v>
                </c:pt>
                <c:pt idx="2">
                  <c:v>Pro potřebné v zahraničí</c:v>
                </c:pt>
                <c:pt idx="3">
                  <c:v>Pro celostátní projekty</c:v>
                </c:pt>
                <c:pt idx="4">
                  <c:v>Pro režii sbírky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Sloupec3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Pro OCH HB</c:v>
                </c:pt>
                <c:pt idx="1">
                  <c:v>Pro Diecézní katolickou charity Hradec Králové</c:v>
                </c:pt>
                <c:pt idx="2">
                  <c:v>Pro potřebné v zahraničí</c:v>
                </c:pt>
                <c:pt idx="3">
                  <c:v>Pro celostátní projekty</c:v>
                </c:pt>
                <c:pt idx="4">
                  <c:v>Pro režii sbírky</c:v>
                </c:pt>
              </c:strCache>
            </c:strRef>
          </c:cat>
          <c:val>
            <c:numRef>
              <c:f>List1!$E$2:$E$6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sz="990" kern="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Slavíková</dc:creator>
  <cp:lastModifiedBy>Aneta Slavíková</cp:lastModifiedBy>
  <cp:revision>32</cp:revision>
  <cp:lastPrinted>2016-10-10T12:18:00Z</cp:lastPrinted>
  <dcterms:created xsi:type="dcterms:W3CDTF">2016-10-10T11:33:00Z</dcterms:created>
  <dcterms:modified xsi:type="dcterms:W3CDTF">2016-10-10T12:25:00Z</dcterms:modified>
</cp:coreProperties>
</file>